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AADC" w14:textId="77777777" w:rsidR="001517E1" w:rsidRPr="00E3298E" w:rsidRDefault="00000000">
      <w:pPr>
        <w:jc w:val="center"/>
        <w:rPr>
          <w:rFonts w:ascii="TH SarabunPSK" w:eastAsia="Niramit" w:hAnsi="TH SarabunPSK" w:cs="TH SarabunPSK" w:hint="cs"/>
          <w:b/>
          <w:sz w:val="40"/>
          <w:szCs w:val="40"/>
        </w:rPr>
      </w:pPr>
      <w:r w:rsidRPr="00E3298E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329456" wp14:editId="5F71A66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31240" cy="11296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4A8C" w14:textId="77777777" w:rsidR="00000000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2555C" wp14:editId="79917D37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31240" cy="1129665"/>
                <wp:effectExtent b="0" l="0" r="0" t="0"/>
                <wp:wrapNone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240" cy="1129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326B86" w14:textId="77777777" w:rsidR="001517E1" w:rsidRPr="00E3298E" w:rsidRDefault="001517E1">
      <w:pPr>
        <w:rPr>
          <w:rFonts w:ascii="TH SarabunPSK" w:eastAsia="Niramit" w:hAnsi="TH SarabunPSK" w:cs="TH SarabunPSK" w:hint="cs"/>
          <w:b/>
          <w:sz w:val="32"/>
          <w:szCs w:val="32"/>
        </w:rPr>
      </w:pPr>
    </w:p>
    <w:p w14:paraId="4653D6F6" w14:textId="77777777" w:rsidR="001517E1" w:rsidRPr="00E3298E" w:rsidRDefault="00000000">
      <w:pPr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  <w:proofErr w:type="spellStart"/>
      <w:proofErr w:type="gramStart"/>
      <w:r w:rsidRPr="00E3298E">
        <w:rPr>
          <w:rFonts w:ascii="TH SarabunPSK" w:eastAsia="Niramit" w:hAnsi="TH SarabunPSK" w:cs="TH SarabunPSK" w:hint="cs"/>
          <w:b/>
          <w:sz w:val="40"/>
          <w:szCs w:val="40"/>
        </w:rPr>
        <w:t>รายละเอียดของรายวิชา</w:t>
      </w:r>
      <w:proofErr w:type="spellEnd"/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t>(</w:t>
      </w:r>
      <w:proofErr w:type="gramEnd"/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t>Course Specification)</w:t>
      </w:r>
    </w:p>
    <w:p w14:paraId="196A7655" w14:textId="77777777" w:rsidR="001517E1" w:rsidRPr="00E3298E" w:rsidRDefault="00000000">
      <w:pPr>
        <w:jc w:val="center"/>
        <w:rPr>
          <w:rFonts w:ascii="TH SarabunPSK" w:eastAsia="Niramit" w:hAnsi="TH SarabunPSK" w:cs="TH SarabunPSK" w:hint="cs"/>
          <w:b/>
          <w:sz w:val="30"/>
          <w:szCs w:val="30"/>
        </w:rPr>
      </w:pP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รหัสวิชา</w:t>
      </w:r>
      <w:proofErr w:type="spellEnd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 ENB</w:t>
      </w:r>
      <w:proofErr w:type="gram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1204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รายวิชาการพูด</w:t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  <w:highlight w:val="white"/>
        </w:rPr>
        <w:t>ภาษาอังกฤษธุรกิจ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  <w:highlight w:val="white"/>
        </w:rPr>
        <w:t>  </w:t>
      </w:r>
    </w:p>
    <w:p w14:paraId="244A61FD" w14:textId="77777777" w:rsidR="001517E1" w:rsidRPr="00E3298E" w:rsidRDefault="00000000">
      <w:pPr>
        <w:jc w:val="center"/>
        <w:rPr>
          <w:rFonts w:ascii="TH SarabunPSK" w:eastAsia="Niramit" w:hAnsi="TH SarabunPSK" w:cs="TH SarabunPSK" w:hint="cs"/>
          <w:b/>
          <w:sz w:val="30"/>
          <w:szCs w:val="30"/>
        </w:rPr>
      </w:pP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สาขาวิชา</w:t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  <w:highlight w:val="white"/>
        </w:rPr>
        <w:t>ภาษาอังกฤษธุรกิจ</w:t>
      </w:r>
      <w:proofErr w:type="spell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  <w:highlight w:val="white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คณะมนุษยศาสตร์และสังคมศาสตร์</w:t>
      </w:r>
      <w:proofErr w:type="spellEnd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มหาวิทยาลัยราชภัฏสวนสุนันทา</w:t>
      </w:r>
      <w:proofErr w:type="spellEnd"/>
    </w:p>
    <w:p w14:paraId="549DE8D9" w14:textId="77777777" w:rsidR="001517E1" w:rsidRPr="00E3298E" w:rsidRDefault="00000000">
      <w:pPr>
        <w:jc w:val="center"/>
        <w:rPr>
          <w:rFonts w:ascii="TH SarabunPSK" w:eastAsia="Niramit" w:hAnsi="TH SarabunPSK" w:cs="TH SarabunPSK" w:hint="cs"/>
          <w:b/>
          <w:sz w:val="30"/>
          <w:szCs w:val="30"/>
        </w:rPr>
      </w:pP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ภาคการศึกษา</w:t>
      </w:r>
      <w:proofErr w:type="spellEnd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 </w:t>
      </w:r>
      <w:proofErr w:type="gram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๒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ปีการศึกษา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 ๒๕๖๔</w:t>
      </w:r>
    </w:p>
    <w:p w14:paraId="48FAA0AD" w14:textId="77777777" w:rsidR="001517E1" w:rsidRPr="00E3298E" w:rsidRDefault="001517E1">
      <w:pPr>
        <w:spacing w:line="360" w:lineRule="auto"/>
        <w:rPr>
          <w:rFonts w:ascii="TH SarabunPSK" w:eastAsia="Niramit" w:hAnsi="TH SarabunPSK" w:cs="TH SarabunPSK" w:hint="cs"/>
          <w:b/>
          <w:sz w:val="30"/>
          <w:szCs w:val="30"/>
        </w:rPr>
      </w:pPr>
    </w:p>
    <w:p w14:paraId="51F2F080" w14:textId="77777777" w:rsidR="001517E1" w:rsidRPr="00E3298E" w:rsidRDefault="00000000">
      <w:pPr>
        <w:spacing w:line="400" w:lineRule="auto"/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t>หมวดที่๑ข้อมูลทั่วไป</w:t>
      </w:r>
    </w:p>
    <w:p w14:paraId="70014EAA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b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 xml:space="preserve">๑. </w:t>
      </w:r>
      <w:proofErr w:type="spellStart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รหัสและชื่อรายวิชา</w:t>
      </w:r>
      <w:proofErr w:type="spell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</w:p>
    <w:p w14:paraId="7D33CCBC" w14:textId="77777777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รหัสวิชา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ENB1204</w:t>
      </w:r>
    </w:p>
    <w:p w14:paraId="4742479A" w14:textId="77777777" w:rsidR="001517E1" w:rsidRPr="00E3298E" w:rsidRDefault="00000000">
      <w:pPr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ชื่อรายวิชาภาษาไทย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การพูด</w:t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  <w:highlight w:val="white"/>
        </w:rPr>
        <w:t>ภาษาอังกฤษธุรกิจ</w:t>
      </w:r>
      <w:proofErr w:type="spell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  <w:highlight w:val="white"/>
        </w:rPr>
        <w:t>  </w:t>
      </w:r>
    </w:p>
    <w:p w14:paraId="54C1A9CC" w14:textId="77777777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ชื่อรายวิชาภาษาอังกฤษ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 xml:space="preserve">Business Speaking </w:t>
      </w:r>
    </w:p>
    <w:p w14:paraId="249BE28F" w14:textId="77777777" w:rsidR="001517E1" w:rsidRPr="00E3298E" w:rsidRDefault="001517E1">
      <w:pPr>
        <w:spacing w:line="36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</w:p>
    <w:p w14:paraId="7C5F36F8" w14:textId="653C45F2" w:rsidR="001517E1" w:rsidRPr="00E3298E" w:rsidRDefault="00000000">
      <w:pPr>
        <w:tabs>
          <w:tab w:val="left" w:pos="540"/>
        </w:tabs>
        <w:spacing w:line="360" w:lineRule="auto"/>
        <w:jc w:val="both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๒.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จำนวนหน่วยกิต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  <w:highlight w:val="white"/>
        </w:rPr>
        <w:t>๓(๓-๐-๖) 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</w:p>
    <w:p w14:paraId="6BCCC7FE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sz w:val="30"/>
          <w:szCs w:val="30"/>
          <w:highlight w:val="yellow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๓.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หลักสูตรและประเภทของรายวิชา</w:t>
      </w:r>
      <w:proofErr w:type="spellEnd"/>
    </w:p>
    <w:p w14:paraId="5690F27D" w14:textId="77777777" w:rsidR="00E3298E" w:rsidRDefault="00000000" w:rsidP="00E3298E">
      <w:pPr>
        <w:spacing w:line="360" w:lineRule="auto"/>
        <w:rPr>
          <w:rFonts w:ascii="TH SarabunPSK" w:eastAsia="Niramit" w:hAnsi="TH SarabunPSK" w:cs="TH SarabunPSK"/>
          <w:color w:val="000000"/>
          <w:sz w:val="30"/>
          <w:szCs w:val="30"/>
        </w:rPr>
      </w:pPr>
      <w:proofErr w:type="gram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๓.๑  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หลักสูตร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   </w:t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หลักสูตรศิลปศาสตรบัณฑิต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 สาขาภาษาอังกฤษธุรกิจ</w:t>
      </w:r>
    </w:p>
    <w:p w14:paraId="5D1B24ED" w14:textId="4201B531" w:rsidR="001517E1" w:rsidRPr="00E3298E" w:rsidRDefault="00000000" w:rsidP="00E3298E">
      <w:pPr>
        <w:spacing w:line="360" w:lineRule="auto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๓.๒ </w:t>
      </w:r>
      <w:proofErr w:type="spellStart"/>
      <w:proofErr w:type="gram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ประเภทของรายวิชา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 </w:t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proofErr w:type="gram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วิชาเอก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</w:t>
      </w:r>
    </w:p>
    <w:p w14:paraId="2DA9C55D" w14:textId="77777777" w:rsidR="001517E1" w:rsidRPr="00E3298E" w:rsidRDefault="001517E1">
      <w:pPr>
        <w:spacing w:line="360" w:lineRule="auto"/>
        <w:rPr>
          <w:rFonts w:ascii="TH SarabunPSK" w:eastAsia="Niramit" w:hAnsi="TH SarabunPSK" w:cs="TH SarabunPSK" w:hint="cs"/>
          <w:color w:val="000000"/>
          <w:sz w:val="30"/>
          <w:szCs w:val="30"/>
          <w:highlight w:val="yellow"/>
        </w:rPr>
      </w:pPr>
    </w:p>
    <w:p w14:paraId="65054F62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๔.อาจารย์ผู้รับผิดชอบรายวิชาและอาจารย์ผู้สอน</w:t>
      </w: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</w:p>
    <w:p w14:paraId="17C35133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proofErr w:type="gram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๔.๑  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อาจารย์ผู้รับผิดชอบรายวิชา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อาจารย์นภาศรี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สุวรรณโชติ</w:t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</w:p>
    <w:p w14:paraId="3B0EC8E6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๔.๒ 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อาจารย์ผู้สอน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อาจารย์นภาศรี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สุวรรณโชติ</w:t>
      </w:r>
    </w:p>
    <w:p w14:paraId="413E024F" w14:textId="77777777" w:rsidR="001517E1" w:rsidRPr="00E3298E" w:rsidRDefault="001517E1">
      <w:pPr>
        <w:spacing w:line="360" w:lineRule="auto"/>
        <w:rPr>
          <w:rFonts w:ascii="TH SarabunPSK" w:eastAsia="Niramit" w:hAnsi="TH SarabunPSK" w:cs="TH SarabunPSK" w:hint="cs"/>
          <w:color w:val="000000"/>
          <w:sz w:val="30"/>
          <w:szCs w:val="30"/>
        </w:rPr>
      </w:pPr>
    </w:p>
    <w:p w14:paraId="02EB79FA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 xml:space="preserve">๕.  </w:t>
      </w:r>
      <w:proofErr w:type="spellStart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สถานที่ติดต่อ</w:t>
      </w:r>
      <w:proofErr w:type="spell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สาขาวิชา</w:t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  <w:highlight w:val="white"/>
        </w:rPr>
        <w:t>ภาษาอังกฤษธุรกิจ</w:t>
      </w:r>
      <w:proofErr w:type="spell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  <w:highlight w:val="white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คณะมนุษยศาสตร์และสังคมศาสตร์</w:t>
      </w:r>
      <w:proofErr w:type="spellEnd"/>
    </w:p>
    <w:p w14:paraId="1EB3272A" w14:textId="77777777" w:rsidR="001517E1" w:rsidRPr="00E3298E" w:rsidRDefault="00000000">
      <w:pPr>
        <w:spacing w:line="360" w:lineRule="auto"/>
        <w:ind w:left="2880" w:firstLine="720"/>
        <w:rPr>
          <w:rFonts w:ascii="TH SarabunPSK" w:eastAsia="Niramit" w:hAnsi="TH SarabunPSK" w:cs="TH SarabunPSK" w:hint="cs"/>
          <w:b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E – Mail</w:t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napasri.su@ssru.ac.th</w:t>
      </w:r>
    </w:p>
    <w:p w14:paraId="59F24AB4" w14:textId="77777777" w:rsidR="001517E1" w:rsidRPr="00E3298E" w:rsidRDefault="001517E1">
      <w:pPr>
        <w:spacing w:line="360" w:lineRule="auto"/>
        <w:rPr>
          <w:rFonts w:ascii="TH SarabunPSK" w:eastAsia="Niramit" w:hAnsi="TH SarabunPSK" w:cs="TH SarabunPSK" w:hint="cs"/>
          <w:b/>
          <w:color w:val="000000"/>
          <w:sz w:val="30"/>
          <w:szCs w:val="30"/>
        </w:rPr>
      </w:pPr>
    </w:p>
    <w:p w14:paraId="3F28C112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lastRenderedPageBreak/>
        <w:t xml:space="preserve">๖. </w:t>
      </w:r>
      <w:proofErr w:type="spellStart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ภาคการศึกษา</w:t>
      </w:r>
      <w:proofErr w:type="spell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 xml:space="preserve"> / </w:t>
      </w:r>
      <w:proofErr w:type="spellStart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ชั้นปีที่เรียน</w:t>
      </w:r>
      <w:proofErr w:type="spell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</w:p>
    <w:p w14:paraId="198395AD" w14:textId="30954FDC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๖.๑ </w:t>
      </w:r>
      <w:proofErr w:type="spellStart"/>
      <w:proofErr w:type="gram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ภาคการศึกษาที่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 ๒</w:t>
      </w:r>
      <w:proofErr w:type="gram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/  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ชั้นปีที่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๑</w:t>
      </w:r>
      <w:r w:rsidR="00E3298E">
        <w:rPr>
          <w:rFonts w:ascii="TH SarabunPSK" w:eastAsia="Niramit" w:hAnsi="TH SarabunPSK" w:cs="TH SarabunPSK"/>
          <w:color w:val="000000"/>
          <w:sz w:val="30"/>
          <w:szCs w:val="30"/>
        </w:rPr>
        <w:t xml:space="preserve"> </w:t>
      </w:r>
    </w:p>
    <w:p w14:paraId="6811C1EC" w14:textId="11B38F83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๖.๒ 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จำนวนผู้เรียนที่รับได้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proofErr w:type="spellStart"/>
      <w:proofErr w:type="gram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ประมาณ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 ๕๐</w:t>
      </w:r>
      <w:proofErr w:type="gram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คน</w:t>
      </w:r>
    </w:p>
    <w:p w14:paraId="0C495DCB" w14:textId="77777777" w:rsidR="001517E1" w:rsidRPr="00E3298E" w:rsidRDefault="001517E1">
      <w:pPr>
        <w:spacing w:line="360" w:lineRule="auto"/>
        <w:rPr>
          <w:rFonts w:ascii="TH SarabunPSK" w:eastAsia="Niramit" w:hAnsi="TH SarabunPSK" w:cs="TH SarabunPSK" w:hint="cs"/>
          <w:color w:val="000000"/>
          <w:sz w:val="30"/>
          <w:szCs w:val="30"/>
        </w:rPr>
      </w:pPr>
    </w:p>
    <w:p w14:paraId="759FED2A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b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 xml:space="preserve">๗. </w:t>
      </w:r>
      <w:proofErr w:type="spellStart"/>
      <w:proofErr w:type="gramStart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รายวิชาที่ต้องเรียนมาก่อน</w:t>
      </w:r>
      <w:proofErr w:type="spell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(</w:t>
      </w:r>
      <w:proofErr w:type="gram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 xml:space="preserve">Pre-requisite)  </w:t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(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ถ้ามี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)</w:t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sz w:val="30"/>
          <w:szCs w:val="30"/>
        </w:rPr>
        <w:t>-</w:t>
      </w:r>
    </w:p>
    <w:p w14:paraId="135A5BD9" w14:textId="77777777" w:rsidR="001517E1" w:rsidRPr="00E3298E" w:rsidRDefault="001517E1">
      <w:pPr>
        <w:spacing w:line="360" w:lineRule="auto"/>
        <w:rPr>
          <w:rFonts w:ascii="TH SarabunPSK" w:eastAsia="Niramit" w:hAnsi="TH SarabunPSK" w:cs="TH SarabunPSK" w:hint="cs"/>
          <w:b/>
          <w:color w:val="000000"/>
          <w:sz w:val="30"/>
          <w:szCs w:val="30"/>
        </w:rPr>
      </w:pPr>
    </w:p>
    <w:p w14:paraId="0C82436A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 xml:space="preserve">๘. </w:t>
      </w:r>
      <w:proofErr w:type="spellStart"/>
      <w:proofErr w:type="gramStart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รายวิชาที่ต้องเรียนพร้อมกัน</w:t>
      </w:r>
      <w:proofErr w:type="spell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(</w:t>
      </w:r>
      <w:proofErr w:type="gram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Co-requisites)</w:t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(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ถ้ามี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)</w:t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sz w:val="30"/>
          <w:szCs w:val="30"/>
        </w:rPr>
        <w:t>-</w:t>
      </w:r>
    </w:p>
    <w:p w14:paraId="7C60FA18" w14:textId="77777777" w:rsidR="001517E1" w:rsidRPr="00E3298E" w:rsidRDefault="001517E1">
      <w:pPr>
        <w:spacing w:line="360" w:lineRule="auto"/>
        <w:rPr>
          <w:rFonts w:ascii="TH SarabunPSK" w:eastAsia="Niramit" w:hAnsi="TH SarabunPSK" w:cs="TH SarabunPSK" w:hint="cs"/>
          <w:color w:val="000000"/>
          <w:sz w:val="30"/>
          <w:szCs w:val="30"/>
        </w:rPr>
      </w:pPr>
    </w:p>
    <w:p w14:paraId="62186FE0" w14:textId="2897DE6A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b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 xml:space="preserve">๙. </w:t>
      </w:r>
      <w:proofErr w:type="spellStart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สถานที่เรียน</w:t>
      </w:r>
      <w:proofErr w:type="spell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ห้อง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๓๕๔</w:t>
      </w:r>
      <w:r w:rsidR="00E3298E">
        <w:rPr>
          <w:rFonts w:ascii="TH SarabunPSK" w:eastAsiaTheme="minorEastAsia" w:hAnsi="TH SarabunPSK" w:cs="TH SarabunPSK" w:hint="cs"/>
          <w:sz w:val="30"/>
          <w:szCs w:val="30"/>
          <w:cs/>
        </w:rPr>
        <w:t>๓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อาคาร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๓๕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คณะมนุษยศาสตร์และสังคมศาสตร์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ab/>
      </w:r>
    </w:p>
    <w:p w14:paraId="5E88CFE5" w14:textId="369E1C93" w:rsidR="001517E1" w:rsidRPr="00E3298E" w:rsidRDefault="00000000">
      <w:pPr>
        <w:spacing w:line="360" w:lineRule="auto"/>
        <w:rPr>
          <w:rFonts w:ascii="TH SarabunPSK" w:eastAsiaTheme="minorEastAsia" w:hAnsi="TH SarabunPSK" w:cs="TH SarabunPSK" w:hint="cs"/>
          <w:b/>
          <w:sz w:val="30"/>
          <w:szCs w:val="30"/>
          <w:cs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๑๐.วันที่จัดทำหรือปรับปรุง</w:t>
      </w: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วันที่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๑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เดือนพฤศจิกายน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พ.ศ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>. ๒๕๖</w:t>
      </w:r>
      <w:r w:rsidR="00E3298E">
        <w:rPr>
          <w:rFonts w:ascii="TH SarabunPSK" w:eastAsiaTheme="minorEastAsia" w:hAnsi="TH SarabunPSK" w:cs="TH SarabunPSK" w:hint="cs"/>
          <w:sz w:val="30"/>
          <w:szCs w:val="30"/>
          <w:cs/>
        </w:rPr>
        <w:t>๕</w:t>
      </w:r>
    </w:p>
    <w:p w14:paraId="419C7722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b/>
          <w:sz w:val="30"/>
          <w:szCs w:val="30"/>
        </w:rPr>
      </w:pP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รายละเอียดของรายวิชาครั้งล่าสุด</w:t>
      </w:r>
      <w:proofErr w:type="spellEnd"/>
    </w:p>
    <w:p w14:paraId="2A931F41" w14:textId="77777777" w:rsidR="001517E1" w:rsidRPr="00E3298E" w:rsidRDefault="001517E1">
      <w:pPr>
        <w:spacing w:line="360" w:lineRule="auto"/>
        <w:rPr>
          <w:rFonts w:ascii="TH SarabunPSK" w:eastAsia="Niramit" w:hAnsi="TH SarabunPSK" w:cs="TH SarabunPSK" w:hint="cs"/>
          <w:b/>
          <w:sz w:val="36"/>
          <w:szCs w:val="36"/>
        </w:rPr>
      </w:pPr>
    </w:p>
    <w:p w14:paraId="6922DA86" w14:textId="77777777" w:rsidR="001517E1" w:rsidRPr="00E3298E" w:rsidRDefault="001517E1">
      <w:pPr>
        <w:spacing w:line="360" w:lineRule="auto"/>
        <w:rPr>
          <w:rFonts w:ascii="TH SarabunPSK" w:eastAsia="Niramit" w:hAnsi="TH SarabunPSK" w:cs="TH SarabunPSK" w:hint="cs"/>
          <w:b/>
          <w:sz w:val="36"/>
          <w:szCs w:val="36"/>
        </w:rPr>
      </w:pPr>
    </w:p>
    <w:p w14:paraId="792645AE" w14:textId="77777777" w:rsidR="001517E1" w:rsidRPr="00E3298E" w:rsidRDefault="001517E1">
      <w:pPr>
        <w:spacing w:line="360" w:lineRule="auto"/>
        <w:rPr>
          <w:rFonts w:ascii="TH SarabunPSK" w:eastAsia="Niramit" w:hAnsi="TH SarabunPSK" w:cs="TH SarabunPSK" w:hint="cs"/>
          <w:b/>
          <w:sz w:val="36"/>
          <w:szCs w:val="36"/>
        </w:rPr>
      </w:pPr>
    </w:p>
    <w:p w14:paraId="4C4C1FD8" w14:textId="77777777" w:rsidR="001517E1" w:rsidRPr="00E3298E" w:rsidRDefault="00000000">
      <w:pPr>
        <w:spacing w:line="400" w:lineRule="auto"/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t>หมวดที่๒จุดมุ่งหมายและวัตถุประสงค์</w:t>
      </w:r>
    </w:p>
    <w:p w14:paraId="1F6E7038" w14:textId="77777777" w:rsidR="001517E1" w:rsidRPr="00E3298E" w:rsidRDefault="001517E1">
      <w:pPr>
        <w:spacing w:line="400" w:lineRule="auto"/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</w:p>
    <w:p w14:paraId="6AD3EA82" w14:textId="77777777" w:rsidR="001517E1" w:rsidRPr="00E3298E" w:rsidRDefault="00000000">
      <w:pPr>
        <w:spacing w:line="400" w:lineRule="auto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๑.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จุดมุ่งหมายของรายวิชา</w:t>
      </w:r>
      <w:proofErr w:type="spellEnd"/>
    </w:p>
    <w:p w14:paraId="5ED87915" w14:textId="77777777" w:rsidR="001517E1" w:rsidRPr="00E3298E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   ๑.๑ เพื่อให้นักศึกษาสามารถพัฒนาศักยภาพของตนเองให้เหมาะสมกับการดำเนินงานในวิชาชีพ </w:t>
      </w:r>
    </w:p>
    <w:p w14:paraId="31A9FE36" w14:textId="77777777" w:rsidR="001517E1" w:rsidRPr="00E3298E" w:rsidRDefault="00000000">
      <w:pPr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   ๑.๒ เพื่อให้นักศึกษาสามารถนำหลักการและความรู้ทางภาษาอังกฤษเพื่อการประชาสัมพันธ์ไปประยุกต์ใช้ในการทำงาน </w:t>
      </w:r>
    </w:p>
    <w:p w14:paraId="618A2074" w14:textId="77777777" w:rsidR="001517E1" w:rsidRPr="00E3298E" w:rsidRDefault="00000000">
      <w:pPr>
        <w:tabs>
          <w:tab w:val="left" w:pos="284"/>
        </w:tabs>
        <w:spacing w:line="340" w:lineRule="auto"/>
        <w:jc w:val="both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๒.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วัตถุประสงค์ในการพัฒนา</w:t>
      </w:r>
      <w:proofErr w:type="spellEnd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/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ปรับปรุงรายวิชา</w:t>
      </w:r>
      <w:proofErr w:type="spellEnd"/>
    </w:p>
    <w:p w14:paraId="0B0BDCE2" w14:textId="77777777" w:rsidR="001517E1" w:rsidRPr="00E3298E" w:rsidRDefault="00000000">
      <w:pPr>
        <w:tabs>
          <w:tab w:val="left" w:pos="284"/>
        </w:tabs>
        <w:spacing w:line="340" w:lineRule="auto"/>
        <w:jc w:val="both"/>
        <w:rPr>
          <w:rFonts w:ascii="TH SarabunPSK" w:eastAsia="Niramit" w:hAnsi="TH SarabunPSK" w:cs="TH SarabunPSK" w:hint="cs"/>
          <w:sz w:val="32"/>
          <w:szCs w:val="32"/>
        </w:rPr>
      </w:pP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32"/>
          <w:szCs w:val="32"/>
        </w:rPr>
        <w:t>ไม่มีเนื่องจากเป็นรายวิชาใหม่</w:t>
      </w:r>
      <w:proofErr w:type="spellEnd"/>
    </w:p>
    <w:p w14:paraId="61257C4D" w14:textId="77777777" w:rsidR="001517E1" w:rsidRPr="00E3298E" w:rsidRDefault="001517E1">
      <w:pPr>
        <w:tabs>
          <w:tab w:val="left" w:pos="284"/>
        </w:tabs>
        <w:spacing w:line="340" w:lineRule="auto"/>
        <w:jc w:val="both"/>
        <w:rPr>
          <w:rFonts w:ascii="TH SarabunPSK" w:eastAsia="Niramit" w:hAnsi="TH SarabunPSK" w:cs="TH SarabunPSK" w:hint="cs"/>
          <w:sz w:val="36"/>
          <w:szCs w:val="36"/>
        </w:rPr>
      </w:pPr>
    </w:p>
    <w:p w14:paraId="761E8AA2" w14:textId="77777777" w:rsidR="001517E1" w:rsidRPr="00E3298E" w:rsidRDefault="00000000">
      <w:pPr>
        <w:spacing w:line="340" w:lineRule="auto"/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lastRenderedPageBreak/>
        <w:t>หมวดที่๓ลักษณะและการดำเนินการ</w:t>
      </w:r>
    </w:p>
    <w:p w14:paraId="0CB961F0" w14:textId="77777777" w:rsidR="001517E1" w:rsidRPr="00E3298E" w:rsidRDefault="001517E1">
      <w:pPr>
        <w:spacing w:line="340" w:lineRule="auto"/>
        <w:jc w:val="center"/>
        <w:rPr>
          <w:rFonts w:ascii="TH SarabunPSK" w:eastAsia="Niramit" w:hAnsi="TH SarabunPSK" w:cs="TH SarabunPSK" w:hint="cs"/>
          <w:b/>
          <w:sz w:val="30"/>
          <w:szCs w:val="30"/>
        </w:rPr>
      </w:pPr>
    </w:p>
    <w:p w14:paraId="3EEEFC0B" w14:textId="77777777" w:rsidR="001517E1" w:rsidRPr="00E3298E" w:rsidRDefault="00000000">
      <w:pPr>
        <w:spacing w:line="340" w:lineRule="auto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๑.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คำอธิบายรายวิชา</w:t>
      </w:r>
      <w:proofErr w:type="spellEnd"/>
    </w:p>
    <w:p w14:paraId="71481340" w14:textId="77777777" w:rsidR="001517E1" w:rsidRPr="00E3298E" w:rsidRDefault="00000000">
      <w:pPr>
        <w:pBdr>
          <w:top w:val="nil"/>
          <w:left w:val="nil"/>
          <w:bottom w:val="nil"/>
          <w:right w:val="nil"/>
          <w:between w:val="nil"/>
        </w:pBdr>
        <w:ind w:firstLine="2250"/>
        <w:jc w:val="both"/>
        <w:rPr>
          <w:rFonts w:ascii="TH SarabunPSK" w:eastAsia="Sarabun" w:hAnsi="TH SarabunPSK" w:cs="TH SarabunPSK" w:hint="cs"/>
          <w:color w:val="000000"/>
          <w:szCs w:val="24"/>
        </w:rPr>
      </w:pPr>
      <w:proofErr w:type="spellStart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>ศัพท์</w:t>
      </w:r>
      <w:proofErr w:type="spellEnd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>สำนวน</w:t>
      </w:r>
      <w:proofErr w:type="spellEnd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และรูปแบบประโยคที่ใช้ในการประชุม</w:t>
      </w:r>
      <w:proofErr w:type="spellEnd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การอภิปรายและการนำเสนอความคิดเห็น</w:t>
      </w:r>
      <w:proofErr w:type="spellEnd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>เทคนิคในการพูดแบบมืออาชีพ</w:t>
      </w:r>
      <w:proofErr w:type="spellEnd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>มารยาทในธุรกิจและความเป็นพลเมืองของโลก</w:t>
      </w:r>
      <w:proofErr w:type="spellEnd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> </w:t>
      </w:r>
    </w:p>
    <w:p w14:paraId="7517759C" w14:textId="77777777" w:rsidR="001517E1" w:rsidRPr="00E3298E" w:rsidRDefault="00000000">
      <w:pPr>
        <w:pBdr>
          <w:top w:val="nil"/>
          <w:left w:val="nil"/>
          <w:bottom w:val="nil"/>
          <w:right w:val="nil"/>
          <w:between w:val="nil"/>
        </w:pBdr>
        <w:ind w:firstLine="2250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Terminology, expressions and sentences used in meetings; discussion and expressing opinions; professional speaking techniques; business manners and global </w:t>
      </w:r>
      <w:proofErr w:type="gramStart"/>
      <w:r w:rsidRPr="00E3298E">
        <w:rPr>
          <w:rFonts w:ascii="TH SarabunPSK" w:eastAsia="Sarabun" w:hAnsi="TH SarabunPSK" w:cs="TH SarabunPSK" w:hint="cs"/>
          <w:color w:val="000000"/>
          <w:sz w:val="32"/>
          <w:szCs w:val="32"/>
        </w:rPr>
        <w:t>citizenship</w:t>
      </w:r>
      <w:proofErr w:type="gramEnd"/>
    </w:p>
    <w:p w14:paraId="2007C926" w14:textId="77777777" w:rsidR="001517E1" w:rsidRPr="00E3298E" w:rsidRDefault="001517E1">
      <w:pPr>
        <w:pBdr>
          <w:top w:val="nil"/>
          <w:left w:val="nil"/>
          <w:bottom w:val="nil"/>
          <w:right w:val="nil"/>
          <w:between w:val="nil"/>
        </w:pBdr>
        <w:ind w:firstLine="2250"/>
        <w:jc w:val="both"/>
        <w:rPr>
          <w:rFonts w:ascii="TH SarabunPSK" w:eastAsia="Sarabun" w:hAnsi="TH SarabunPSK" w:cs="TH SarabunPSK" w:hint="cs"/>
          <w:color w:val="000000"/>
          <w:szCs w:val="24"/>
        </w:rPr>
      </w:pPr>
    </w:p>
    <w:p w14:paraId="65BC8ACC" w14:textId="77777777" w:rsidR="001517E1" w:rsidRPr="00E3298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H SarabunPSK" w:eastAsia="Niramit" w:hAnsi="TH SarabunPSK" w:cs="TH SarabunPSK" w:hint="cs"/>
          <w:b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 xml:space="preserve">๒. </w:t>
      </w:r>
      <w:proofErr w:type="spellStart"/>
      <w:r w:rsidRPr="00E3298E">
        <w:rPr>
          <w:rFonts w:ascii="TH SarabunPSK" w:eastAsia="Niramit" w:hAnsi="TH SarabunPSK" w:cs="TH SarabunPSK" w:hint="cs"/>
          <w:b/>
          <w:color w:val="000000"/>
          <w:sz w:val="30"/>
          <w:szCs w:val="30"/>
        </w:rPr>
        <w:t>จำนวนชั่วโมงที่ใช้ต่อภาคการศึกษา</w:t>
      </w:r>
      <w:proofErr w:type="spellEnd"/>
    </w:p>
    <w:p w14:paraId="0D25A5B4" w14:textId="77777777" w:rsidR="001517E1" w:rsidRPr="00E3298E" w:rsidRDefault="001517E1">
      <w:pPr>
        <w:spacing w:line="340" w:lineRule="auto"/>
        <w:rPr>
          <w:rFonts w:ascii="TH SarabunPSK" w:eastAsia="Niramit" w:hAnsi="TH SarabunPSK" w:cs="TH SarabunPSK" w:hint="cs"/>
          <w:b/>
          <w:sz w:val="30"/>
          <w:szCs w:val="30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85"/>
        <w:gridCol w:w="2955"/>
        <w:gridCol w:w="2685"/>
      </w:tblGrid>
      <w:tr w:rsidR="001517E1" w:rsidRPr="00E3298E" w14:paraId="6DC39F57" w14:textId="77777777">
        <w:tc>
          <w:tcPr>
            <w:tcW w:w="2448" w:type="dxa"/>
            <w:shd w:val="clear" w:color="auto" w:fill="auto"/>
          </w:tcPr>
          <w:p w14:paraId="7852ABF3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บรรยาย</w:t>
            </w:r>
            <w:proofErr w:type="spellEnd"/>
          </w:p>
          <w:p w14:paraId="169B8703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(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ชั่วโมง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679729C5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สอนเสริม</w:t>
            </w:r>
            <w:proofErr w:type="spellEnd"/>
          </w:p>
          <w:p w14:paraId="2D2A66CD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(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ชั่วโมง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4EB68018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การฝึกปฏิบัติ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/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งาน</w:t>
            </w:r>
            <w:proofErr w:type="spellEnd"/>
          </w:p>
          <w:p w14:paraId="4A5CE658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ภาคสนาม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/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การฝึกงาน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(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ชั่วโมง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8FD9EB3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การศึกษาด้วยตนเอง</w:t>
            </w:r>
            <w:proofErr w:type="spellEnd"/>
          </w:p>
          <w:p w14:paraId="64BE25F9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(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ชั่วโมง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28"/>
              </w:rPr>
              <w:t>)</w:t>
            </w:r>
          </w:p>
        </w:tc>
      </w:tr>
      <w:tr w:rsidR="001517E1" w:rsidRPr="00E3298E" w14:paraId="06F77B03" w14:textId="77777777">
        <w:tc>
          <w:tcPr>
            <w:tcW w:w="2448" w:type="dxa"/>
            <w:shd w:val="clear" w:color="auto" w:fill="auto"/>
          </w:tcPr>
          <w:p w14:paraId="04C4BD4D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๔๕</w:t>
            </w:r>
          </w:p>
        </w:tc>
        <w:tc>
          <w:tcPr>
            <w:tcW w:w="2085" w:type="dxa"/>
            <w:shd w:val="clear" w:color="auto" w:fill="auto"/>
          </w:tcPr>
          <w:p w14:paraId="0A9EEDA5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0E0F8F0A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05EF19AD" w14:textId="77777777" w:rsidR="001517E1" w:rsidRPr="00E3298E" w:rsidRDefault="00000000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๙๐</w:t>
            </w:r>
          </w:p>
          <w:p w14:paraId="40B8A750" w14:textId="77777777" w:rsidR="001517E1" w:rsidRPr="00E3298E" w:rsidRDefault="001517E1">
            <w:pPr>
              <w:spacing w:line="3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</w:p>
        </w:tc>
      </w:tr>
    </w:tbl>
    <w:p w14:paraId="5F36D87C" w14:textId="77777777" w:rsidR="001517E1" w:rsidRPr="00E3298E" w:rsidRDefault="001517E1">
      <w:pPr>
        <w:spacing w:line="340" w:lineRule="auto"/>
        <w:rPr>
          <w:rFonts w:ascii="TH SarabunPSK" w:eastAsia="Niramit" w:hAnsi="TH SarabunPSK" w:cs="TH SarabunPSK" w:hint="cs"/>
          <w:sz w:val="30"/>
          <w:szCs w:val="30"/>
        </w:rPr>
      </w:pPr>
    </w:p>
    <w:p w14:paraId="561C084E" w14:textId="77777777" w:rsidR="001517E1" w:rsidRPr="00E3298E" w:rsidRDefault="00000000">
      <w:pPr>
        <w:spacing w:line="340" w:lineRule="auto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C776A76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 xml:space="preserve">๓.๑ </w:t>
      </w:r>
      <w:proofErr w:type="spellStart"/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>ปรึกษาด้วยตนเองที่ห้องพักอาจารย์ผู้สอน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ภาควิชาภาษาอังกฤษธุรกิจ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ชั้น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๒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คณะมนุษยศาสตร์และสังคมศาสตร์</w:t>
      </w:r>
      <w:proofErr w:type="spellEnd"/>
    </w:p>
    <w:p w14:paraId="5C3BE757" w14:textId="77777777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๓.๒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ปรึกษาผ่านโทรศัพท์ที่ทำงาน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/ </w:t>
      </w:r>
      <w:proofErr w:type="spellStart"/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>มือถือ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หมายเลข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๐๘๑-๖๔๔-๖๔๕๔</w:t>
      </w:r>
    </w:p>
    <w:p w14:paraId="0126D079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 xml:space="preserve">๓.๓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ปรึกษาผ่านจดหมายอิเล็กทรอนิกส์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(E-Mail) </w:t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napasri.su@ssru.ac.th</w:t>
      </w:r>
    </w:p>
    <w:p w14:paraId="49185998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 xml:space="preserve">๓.๔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ปรึกษาผ่านเครือข่ายสังคมออนไลน์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(Facebook/Twitter/Line) https://www.facebook.com/groups/792564104205016/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</w:p>
    <w:p w14:paraId="4631F96E" w14:textId="77777777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๓.๕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ปรึกษาผ่านเครือข่ายคอมพิวเตอร์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(Internet/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Webboard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>) https://elfhs.ssru.ac.th/napasri_su</w:t>
      </w:r>
    </w:p>
    <w:p w14:paraId="063AD4C5" w14:textId="77777777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๓.๖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ปรึกษาผ่านเครือข่ายเว็บไซต์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(website) https://classroom.google.com/u/1/c/NDI4MzE5NTMwMzk0 </w:t>
      </w:r>
    </w:p>
    <w:p w14:paraId="1A013AF2" w14:textId="77777777" w:rsidR="001517E1" w:rsidRPr="00E3298E" w:rsidRDefault="001517E1">
      <w:pPr>
        <w:rPr>
          <w:rFonts w:ascii="TH SarabunPSK" w:eastAsia="Niramit" w:hAnsi="TH SarabunPSK" w:cs="TH SarabunPSK" w:hint="cs"/>
          <w:b/>
          <w:sz w:val="36"/>
          <w:szCs w:val="36"/>
        </w:rPr>
      </w:pPr>
    </w:p>
    <w:p w14:paraId="3C3F244A" w14:textId="77777777" w:rsidR="001517E1" w:rsidRPr="00E3298E" w:rsidRDefault="001517E1">
      <w:pPr>
        <w:rPr>
          <w:rFonts w:ascii="TH SarabunPSK" w:eastAsia="Niramit" w:hAnsi="TH SarabunPSK" w:cs="TH SarabunPSK" w:hint="cs"/>
          <w:b/>
          <w:sz w:val="36"/>
          <w:szCs w:val="36"/>
        </w:rPr>
      </w:pPr>
    </w:p>
    <w:p w14:paraId="5D600492" w14:textId="77777777" w:rsidR="001517E1" w:rsidRPr="00E3298E" w:rsidRDefault="00000000">
      <w:pPr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lastRenderedPageBreak/>
        <w:t xml:space="preserve">หมวดที่๔ </w:t>
      </w:r>
      <w:proofErr w:type="spellStart"/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t>การพัฒนาผลการเรียนรู้ของนักศึกษา</w:t>
      </w:r>
      <w:proofErr w:type="spellEnd"/>
    </w:p>
    <w:p w14:paraId="479C3F23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๑.</w:t>
      </w:r>
      <w:proofErr w:type="gram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 xml:space="preserve">คุณธรรม  </w:t>
      </w: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จริยธรรม</w:t>
      </w:r>
      <w:proofErr w:type="spellEnd"/>
      <w:proofErr w:type="gramEnd"/>
    </w:p>
    <w:p w14:paraId="502F0359" w14:textId="77777777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๑.๑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คุณธรรม</w:t>
      </w:r>
      <w:proofErr w:type="spellEnd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จริยธรรมที่ต้องพัฒนา</w:t>
      </w:r>
      <w:proofErr w:type="spellEnd"/>
    </w:p>
    <w:p w14:paraId="36A03ACF" w14:textId="77777777" w:rsidR="001517E1" w:rsidRPr="00E3298E" w:rsidRDefault="00000000">
      <w:pPr>
        <w:spacing w:line="360" w:lineRule="auto"/>
        <w:ind w:left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Segoe UI Symbol" w:eastAsia="Wingdings 2" w:hAnsi="Segoe UI Symbol" w:cs="Segoe UI Symbol"/>
          <w:sz w:val="26"/>
          <w:szCs w:val="26"/>
        </w:rPr>
        <w:t>⬤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>(๑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การเขียนและเผยแพร่ข้อมูลที่เป็นความจริง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ไม่เขียนหรือเผยแพร่ข้อมูลที่สร้างความเดือดร้อนให้ผู้อื่น</w:t>
      </w:r>
      <w:proofErr w:type="spellEnd"/>
    </w:p>
    <w:p w14:paraId="3BFCE9FF" w14:textId="77777777" w:rsidR="001517E1" w:rsidRPr="00E3298E" w:rsidRDefault="00000000">
      <w:pPr>
        <w:spacing w:line="36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(๒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มีวินัย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ตรงต่อเวลา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และความรับผิดชอบต่อตนเองและสังคม</w:t>
      </w:r>
      <w:proofErr w:type="spellEnd"/>
    </w:p>
    <w:p w14:paraId="70A9AA75" w14:textId="77777777" w:rsidR="001517E1" w:rsidRPr="00E3298E" w:rsidRDefault="00000000">
      <w:pPr>
        <w:tabs>
          <w:tab w:val="left" w:pos="1890"/>
        </w:tabs>
        <w:spacing w:line="360" w:lineRule="auto"/>
        <w:ind w:left="1440" w:hanging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Wingdings 2" w:hAnsi="TH SarabunPSK" w:cs="TH SarabunPSK"/>
          <w:sz w:val="30"/>
          <w:szCs w:val="30"/>
        </w:rPr>
        <w:t>🞆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>(๓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ภาวะความเป็นผู้นำและผู้ตาม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สามารถทำงานเป็นทีมและสามารถแก้ไขข้อขัดแย้งและลำดับความสำคัญ</w:t>
      </w:r>
      <w:proofErr w:type="spellEnd"/>
    </w:p>
    <w:p w14:paraId="37FD4E01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Wingdings 2" w:hAnsi="TH SarabunPSK" w:cs="TH SarabunPSK"/>
          <w:sz w:val="30"/>
          <w:szCs w:val="30"/>
        </w:rPr>
        <w:t>🞆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>(๔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ปลูกฝังความมีวินัย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ใฝ่รู้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ความซื่อสัตย์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ความรับผิดชอบและความมีน้ำใจ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</w:p>
    <w:p w14:paraId="0BA64DD0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๑.๒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วิธีการสอน</w:t>
      </w:r>
      <w:proofErr w:type="spellEnd"/>
    </w:p>
    <w:p w14:paraId="0603E90D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(๑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มุ่งเน้นทักษะการเรียนรู้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ค้นคว้าด้วยตัวเอง</w:t>
      </w:r>
      <w:proofErr w:type="spellEnd"/>
    </w:p>
    <w:p w14:paraId="5F104BF2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(๒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อาจารย์ผู้สอนปฏิบัติตนเป็นตัวอย่าง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ในเรื่องต่างๆ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เช่นการตรงต่อเวลา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การรับฟังความคิดเห็น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</w:p>
    <w:p w14:paraId="0F3E73E9" w14:textId="77777777" w:rsidR="001517E1" w:rsidRPr="00E3298E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(๓</w:t>
      </w:r>
      <w:proofErr w:type="gram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เปิดโอกาสให้นักศึกษามีการอภิปรายปัญหา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ในการทำงานเป็นกลุ่ม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และหาทางแก้ไขปัญหา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</w:t>
      </w:r>
    </w:p>
    <w:p w14:paraId="69F161D2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๑.๓ 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วิธีการประเมินผล</w:t>
      </w:r>
      <w:proofErr w:type="spellEnd"/>
    </w:p>
    <w:p w14:paraId="6C42AD9F" w14:textId="77777777" w:rsidR="001517E1" w:rsidRPr="00E3298E" w:rsidRDefault="00000000">
      <w:pPr>
        <w:spacing w:line="340" w:lineRule="auto"/>
        <w:ind w:left="144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(๑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สังเกตพฤติกรรมการเข้าเรียน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การส่งงาน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การเข้ากลุ่ม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การมีส่วนร่วมในชั้นเรียน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ประเมินผลโดยผู้สอน</w:t>
      </w:r>
      <w:proofErr w:type="spellEnd"/>
    </w:p>
    <w:p w14:paraId="550BA206" w14:textId="77777777" w:rsidR="001517E1" w:rsidRPr="00E3298E" w:rsidRDefault="00000000">
      <w:pPr>
        <w:spacing w:line="340" w:lineRule="auto"/>
        <w:ind w:left="144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(๒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สังเกตพฤติกรรมการการเข้ากลุ่มและประเมินผลโดยนักศึกษาในกลุ่ม</w:t>
      </w:r>
      <w:proofErr w:type="spellEnd"/>
      <w:proofErr w:type="gramEnd"/>
    </w:p>
    <w:p w14:paraId="3A53A45C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b/>
          <w:sz w:val="32"/>
          <w:szCs w:val="32"/>
        </w:rPr>
      </w:pPr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 xml:space="preserve">๒. </w:t>
      </w: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ความรู้</w:t>
      </w:r>
      <w:proofErr w:type="spellEnd"/>
    </w:p>
    <w:p w14:paraId="35D531A4" w14:textId="77777777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๒.๑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ความรู้ที่ต้องพัฒนา</w:t>
      </w:r>
      <w:proofErr w:type="spellEnd"/>
    </w:p>
    <w:p w14:paraId="4EDE40B6" w14:textId="77777777" w:rsidR="001517E1" w:rsidRPr="00E3298E" w:rsidRDefault="00000000">
      <w:pPr>
        <w:spacing w:line="360" w:lineRule="auto"/>
        <w:ind w:left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Segoe UI Symbol" w:eastAsia="Wingdings 2" w:hAnsi="Segoe UI Symbol" w:cs="Segoe UI Symbol"/>
          <w:sz w:val="26"/>
          <w:szCs w:val="26"/>
        </w:rPr>
        <w:t>⬤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>(๑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มีความรู้ด้านภาษาอังกฤษในการประชาสัมพันธ์</w:t>
      </w:r>
      <w:proofErr w:type="spellEnd"/>
      <w:proofErr w:type="gramEnd"/>
    </w:p>
    <w:p w14:paraId="3F6561AE" w14:textId="77777777" w:rsidR="001517E1" w:rsidRPr="00E3298E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Wingdings 2" w:hAnsi="TH SarabunPSK" w:cs="TH SarabunPSK"/>
          <w:color w:val="000000"/>
          <w:sz w:val="30"/>
          <w:szCs w:val="30"/>
        </w:rPr>
        <w:t>🞆</w:t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  <w:t>(๒</w:t>
      </w:r>
      <w:proofErr w:type="gram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สามารถนาความรู้ในเนื้อหาที่ศึกษามาประยุกต์ใช้ในสถานการณ์จริง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</w:t>
      </w:r>
    </w:p>
    <w:p w14:paraId="2F6128B4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๒.๒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วิธีการสอน</w:t>
      </w:r>
      <w:proofErr w:type="spellEnd"/>
    </w:p>
    <w:p w14:paraId="3D6348B9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(๑)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บรรยาย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</w:p>
    <w:p w14:paraId="24E9B80D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(๒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ให้แบบฝึกหัด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</w:p>
    <w:p w14:paraId="35469235" w14:textId="77777777" w:rsidR="001517E1" w:rsidRPr="00E3298E" w:rsidRDefault="00000000">
      <w:pPr>
        <w:tabs>
          <w:tab w:val="left" w:pos="7905"/>
        </w:tabs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(๓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ปฏิบัติการ</w:t>
      </w:r>
      <w:proofErr w:type="spellEnd"/>
      <w:proofErr w:type="gramEnd"/>
    </w:p>
    <w:p w14:paraId="6F63B9AB" w14:textId="77777777" w:rsidR="001517E1" w:rsidRPr="00E3298E" w:rsidRDefault="00000000">
      <w:pPr>
        <w:tabs>
          <w:tab w:val="left" w:pos="7905"/>
        </w:tabs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(๔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นำเสนอรายงานกลุ่ม</w:t>
      </w:r>
      <w:proofErr w:type="spellEnd"/>
      <w:proofErr w:type="gramEnd"/>
    </w:p>
    <w:p w14:paraId="5FD6BAB9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๒.๓ 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วิธีการประเมินผล</w:t>
      </w:r>
      <w:proofErr w:type="spellEnd"/>
    </w:p>
    <w:p w14:paraId="4BC630BC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lastRenderedPageBreak/>
        <w:t xml:space="preserve">(๑)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สอบกลางภาค</w:t>
      </w:r>
      <w:proofErr w:type="spellEnd"/>
    </w:p>
    <w:p w14:paraId="0D487ADC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(๒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สอบปลายภาค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</w:p>
    <w:p w14:paraId="309E063E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(๓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สอบย่อยเก็บคะแนน</w:t>
      </w:r>
      <w:proofErr w:type="spellEnd"/>
      <w:proofErr w:type="gramEnd"/>
    </w:p>
    <w:p w14:paraId="39623478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(๔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โครงงานกลุ่ม</w:t>
      </w:r>
      <w:proofErr w:type="spellEnd"/>
      <w:proofErr w:type="gramEnd"/>
    </w:p>
    <w:p w14:paraId="07839F10" w14:textId="77777777" w:rsidR="001517E1" w:rsidRPr="00E3298E" w:rsidRDefault="00000000">
      <w:pPr>
        <w:spacing w:line="360" w:lineRule="auto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๓.ทักษะทางปัญญา</w:t>
      </w:r>
    </w:p>
    <w:p w14:paraId="5F79D684" w14:textId="77777777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๓.๑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ทักษะทางปัญญาที่ต้องพัฒนา</w:t>
      </w:r>
      <w:proofErr w:type="spellEnd"/>
    </w:p>
    <w:p w14:paraId="60277E83" w14:textId="77777777" w:rsidR="001517E1" w:rsidRPr="00E3298E" w:rsidRDefault="00000000">
      <w:pPr>
        <w:spacing w:line="360" w:lineRule="auto"/>
        <w:ind w:left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Segoe UI Symbol" w:eastAsia="Wingdings 2" w:hAnsi="Segoe UI Symbol" w:cs="Segoe UI Symbol"/>
          <w:sz w:val="26"/>
          <w:szCs w:val="26"/>
        </w:rPr>
        <w:t>⬤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>(๑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นำความรู้ไปใช้สร้างสรรค์งานเพื่อการประชาสัมพันธ์เป็นภาษาอังกฤษ</w:t>
      </w:r>
      <w:proofErr w:type="spellEnd"/>
      <w:proofErr w:type="gramEnd"/>
    </w:p>
    <w:p w14:paraId="662D4B64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๓.๒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วิธีการสอน</w:t>
      </w:r>
      <w:proofErr w:type="spellEnd"/>
    </w:p>
    <w:p w14:paraId="72B2396E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(๑) </w:t>
      </w:r>
      <w:proofErr w:type="spellStart"/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>สอนรูปแบบของงานเขียนลักษณะต่างๆ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วิเคราะห์จากตัวอย่างจริง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นักศึกษานำเสนอรายงานกลุ่ม</w:t>
      </w:r>
      <w:proofErr w:type="spellEnd"/>
    </w:p>
    <w:p w14:paraId="3A5225B3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๓.๓ 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วิธีการประเมินผล</w:t>
      </w:r>
      <w:proofErr w:type="spellEnd"/>
    </w:p>
    <w:p w14:paraId="7C7D1DDD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</w:p>
    <w:p w14:paraId="66EF9F51" w14:textId="77777777" w:rsidR="001517E1" w:rsidRPr="00E3298E" w:rsidRDefault="00000000">
      <w:pPr>
        <w:rPr>
          <w:rFonts w:ascii="TH SarabunPSK" w:eastAsia="Niramit" w:hAnsi="TH SarabunPSK" w:cs="TH SarabunPSK" w:hint="cs"/>
          <w:b/>
          <w:sz w:val="32"/>
          <w:szCs w:val="32"/>
        </w:rPr>
      </w:pPr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 xml:space="preserve">๔. </w:t>
      </w: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ทักษะความสัมพันธ์ระหว่างบุคคลและความรับผิดชอบ</w:t>
      </w:r>
      <w:proofErr w:type="spellEnd"/>
    </w:p>
    <w:p w14:paraId="11BFE655" w14:textId="77777777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๔.๑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ทักษะความสัมพันธ์ระหว่างบุคคลและความรับผิดชอบที่ต้องพัฒนา</w:t>
      </w:r>
      <w:proofErr w:type="spellEnd"/>
    </w:p>
    <w:p w14:paraId="09F400AE" w14:textId="77777777" w:rsidR="001517E1" w:rsidRPr="00E3298E" w:rsidRDefault="00000000">
      <w:pPr>
        <w:spacing w:line="360" w:lineRule="auto"/>
        <w:ind w:left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Segoe UI Symbol" w:eastAsia="Wingdings 2" w:hAnsi="Segoe UI Symbol" w:cs="Segoe UI Symbol"/>
          <w:sz w:val="26"/>
          <w:szCs w:val="26"/>
        </w:rPr>
        <w:t>⬤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>(๑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การทำงานเป็นกลุ่มและรับผิดชอบร่วมกัน</w:t>
      </w:r>
      <w:proofErr w:type="spellEnd"/>
      <w:proofErr w:type="gramEnd"/>
    </w:p>
    <w:p w14:paraId="70CAD6B8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๔.๒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วิธีการสอน</w:t>
      </w:r>
      <w:proofErr w:type="spellEnd"/>
    </w:p>
    <w:p w14:paraId="309C43EF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(๑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มอบหมายงานให้ทำงานเป็นกลุ่ม</w:t>
      </w:r>
      <w:proofErr w:type="spellEnd"/>
      <w:proofErr w:type="gramEnd"/>
    </w:p>
    <w:p w14:paraId="75E701A9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๔.๓ 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วิธีการประเมินผล</w:t>
      </w:r>
      <w:proofErr w:type="spellEnd"/>
    </w:p>
    <w:p w14:paraId="3A37A86E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(๑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ประเมินผลสัมฤทธิ์ของงานที่ได้รับมอบหมาย</w:t>
      </w:r>
      <w:proofErr w:type="spellEnd"/>
      <w:proofErr w:type="gramEnd"/>
    </w:p>
    <w:p w14:paraId="04455D81" w14:textId="77777777" w:rsidR="001517E1" w:rsidRPr="00E3298E" w:rsidRDefault="00000000">
      <w:pPr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๕.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ทักษะการวิเคราะห์เชิงตัวเลข</w:t>
      </w:r>
      <w:proofErr w:type="spellEnd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การสื่อสาร</w:t>
      </w:r>
      <w:proofErr w:type="spellEnd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และการใช้เทคโนโลยีสารสนเทศ</w:t>
      </w:r>
      <w:proofErr w:type="spellEnd"/>
    </w:p>
    <w:p w14:paraId="7420D3A9" w14:textId="77777777" w:rsidR="001517E1" w:rsidRPr="00E3298E" w:rsidRDefault="00000000">
      <w:pPr>
        <w:spacing w:line="360" w:lineRule="auto"/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๕.๑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ทักษะการวิเคราะห์เชิงตัวเลข</w:t>
      </w:r>
      <w:proofErr w:type="spellEnd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การสื่อสาร</w:t>
      </w:r>
      <w:proofErr w:type="spellEnd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และการใช้เทคโนโลยีสารสนเทศที่ต้องพัฒนา</w:t>
      </w:r>
      <w:proofErr w:type="spellEnd"/>
    </w:p>
    <w:p w14:paraId="2A64E445" w14:textId="77777777" w:rsidR="001517E1" w:rsidRPr="00E3298E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Segoe UI Symbol" w:eastAsia="Wingdings 2" w:hAnsi="Segoe UI Symbol" w:cs="Segoe UI Symbol"/>
          <w:color w:val="000000"/>
          <w:sz w:val="30"/>
          <w:szCs w:val="30"/>
        </w:rPr>
        <w:t>⬤</w:t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  <w:t>(๑</w:t>
      </w:r>
      <w:proofErr w:type="gram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)  ทักษะในการใช้เทคโนโลยีสารสนเทศในการสืบค้นข้อมูลและจัดการข้อมูลในการประชาสัมพันธ์ได้อย่าง</w:t>
      </w:r>
      <w:proofErr w:type="gram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 </w:t>
      </w:r>
      <w:proofErr w:type="spellStart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>เหมาะสม</w:t>
      </w:r>
      <w:proofErr w:type="spellEnd"/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 xml:space="preserve">  </w:t>
      </w:r>
    </w:p>
    <w:p w14:paraId="7B95F7DD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๕.๒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วิธีการสอน</w:t>
      </w:r>
      <w:proofErr w:type="spellEnd"/>
    </w:p>
    <w:p w14:paraId="4352E075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>(๑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อาจารย์ผู้สอนให้คำแนะนำพจนานุกรมออนไลน์</w:t>
      </w:r>
      <w:proofErr w:type="spellEnd"/>
      <w:proofErr w:type="gram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และมอบหมายงานให้นักศึกษาสืบค้น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และนำเสนอข้อมูล</w:t>
      </w:r>
      <w:proofErr w:type="spellEnd"/>
    </w:p>
    <w:p w14:paraId="5D79B60E" w14:textId="77777777" w:rsidR="001517E1" w:rsidRPr="00E3298E" w:rsidRDefault="00000000">
      <w:pPr>
        <w:spacing w:line="340" w:lineRule="auto"/>
        <w:ind w:firstLine="720"/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๕.๓   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วิธีการประเมินผล</w:t>
      </w:r>
      <w:proofErr w:type="spellEnd"/>
    </w:p>
    <w:p w14:paraId="214A10DA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lastRenderedPageBreak/>
        <w:t>(๑</w:t>
      </w:r>
      <w:proofErr w:type="gramStart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) 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นักศึกษานำเสนอข้อมูล</w:t>
      </w:r>
      <w:proofErr w:type="spellEnd"/>
      <w:proofErr w:type="gramEnd"/>
    </w:p>
    <w:p w14:paraId="317545E6" w14:textId="77777777" w:rsidR="001517E1" w:rsidRPr="00E3298E" w:rsidRDefault="00000000">
      <w:pPr>
        <w:spacing w:line="340" w:lineRule="auto"/>
        <w:ind w:left="720"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 xml:space="preserve"> </w:t>
      </w:r>
    </w:p>
    <w:p w14:paraId="7B076610" w14:textId="77777777" w:rsidR="001517E1" w:rsidRPr="00E3298E" w:rsidRDefault="001517E1">
      <w:pPr>
        <w:rPr>
          <w:rFonts w:ascii="TH SarabunPSK" w:eastAsia="Niramit" w:hAnsi="TH SarabunPSK" w:cs="TH SarabunPSK" w:hint="cs"/>
          <w:sz w:val="32"/>
          <w:szCs w:val="32"/>
        </w:rPr>
      </w:pPr>
    </w:p>
    <w:p w14:paraId="65E36806" w14:textId="77777777" w:rsidR="001517E1" w:rsidRPr="00E3298E" w:rsidRDefault="00000000">
      <w:pPr>
        <w:rPr>
          <w:rFonts w:ascii="TH SarabunPSK" w:eastAsia="Niramit" w:hAnsi="TH SarabunPSK" w:cs="TH SarabunPSK" w:hint="cs"/>
          <w:b/>
          <w:sz w:val="32"/>
          <w:szCs w:val="32"/>
          <w:u w:val="single"/>
        </w:rPr>
      </w:pP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  <w:u w:val="single"/>
        </w:rPr>
        <w:t>หมายเหตุ</w:t>
      </w:r>
      <w:proofErr w:type="spellEnd"/>
    </w:p>
    <w:p w14:paraId="601AA3E4" w14:textId="77777777" w:rsidR="001517E1" w:rsidRPr="00E3298E" w:rsidRDefault="00000000">
      <w:pPr>
        <w:tabs>
          <w:tab w:val="left" w:pos="1560"/>
          <w:tab w:val="left" w:pos="2410"/>
        </w:tabs>
        <w:ind w:left="284"/>
        <w:rPr>
          <w:rFonts w:ascii="TH SarabunPSK" w:eastAsia="Niramit" w:hAnsi="TH SarabunPSK" w:cs="TH SarabunPSK" w:hint="cs"/>
          <w:sz w:val="28"/>
        </w:rPr>
      </w:pPr>
      <w:proofErr w:type="spellStart"/>
      <w:r w:rsidRPr="00E3298E">
        <w:rPr>
          <w:rFonts w:ascii="TH SarabunPSK" w:eastAsia="Niramit" w:hAnsi="TH SarabunPSK" w:cs="TH SarabunPSK" w:hint="cs"/>
          <w:sz w:val="28"/>
        </w:rPr>
        <w:t>สัญลักษณ์</w:t>
      </w:r>
      <w:proofErr w:type="spellEnd"/>
      <w:r w:rsidRPr="00E3298E">
        <w:rPr>
          <w:rFonts w:ascii="TH SarabunPSK" w:eastAsia="Niramit" w:hAnsi="TH SarabunPSK" w:cs="TH SarabunPSK" w:hint="cs"/>
          <w:sz w:val="28"/>
        </w:rPr>
        <w:t xml:space="preserve"> </w:t>
      </w:r>
      <w:r w:rsidRPr="00E3298E">
        <w:rPr>
          <w:rFonts w:ascii="Segoe UI Symbol" w:eastAsia="Wingdings 2" w:hAnsi="Segoe UI Symbol" w:cs="Segoe UI Symbol"/>
          <w:sz w:val="28"/>
        </w:rPr>
        <w:t>⬤</w:t>
      </w:r>
      <w:r w:rsidRPr="00E3298E">
        <w:rPr>
          <w:rFonts w:ascii="TH SarabunPSK" w:eastAsia="Niramit" w:hAnsi="TH SarabunPSK" w:cs="TH SarabunPSK" w:hint="cs"/>
          <w:sz w:val="28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28"/>
        </w:rPr>
        <w:t>หมายถึง</w:t>
      </w:r>
      <w:proofErr w:type="spellEnd"/>
      <w:r w:rsidRPr="00E3298E">
        <w:rPr>
          <w:rFonts w:ascii="TH SarabunPSK" w:eastAsia="Niramit" w:hAnsi="TH SarabunPSK" w:cs="TH SarabunPSK" w:hint="cs"/>
          <w:sz w:val="28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28"/>
        </w:rPr>
        <w:t>ความรับผิดชอบหลัก</w:t>
      </w:r>
      <w:proofErr w:type="spellEnd"/>
      <w:r w:rsidRPr="00E3298E">
        <w:rPr>
          <w:rFonts w:ascii="TH SarabunPSK" w:eastAsia="Niramit" w:hAnsi="TH SarabunPSK" w:cs="TH SarabunPSK" w:hint="cs"/>
          <w:sz w:val="28"/>
        </w:rPr>
        <w:t xml:space="preserve"> </w:t>
      </w:r>
    </w:p>
    <w:p w14:paraId="790E4960" w14:textId="77777777" w:rsidR="001517E1" w:rsidRPr="00E3298E" w:rsidRDefault="00000000">
      <w:pPr>
        <w:tabs>
          <w:tab w:val="left" w:pos="1560"/>
          <w:tab w:val="left" w:pos="2410"/>
        </w:tabs>
        <w:ind w:left="284"/>
        <w:rPr>
          <w:rFonts w:ascii="TH SarabunPSK" w:eastAsia="Niramit" w:hAnsi="TH SarabunPSK" w:cs="TH SarabunPSK" w:hint="cs"/>
          <w:sz w:val="28"/>
        </w:rPr>
      </w:pPr>
      <w:proofErr w:type="spellStart"/>
      <w:r w:rsidRPr="00E3298E">
        <w:rPr>
          <w:rFonts w:ascii="TH SarabunPSK" w:eastAsia="Niramit" w:hAnsi="TH SarabunPSK" w:cs="TH SarabunPSK" w:hint="cs"/>
          <w:sz w:val="28"/>
        </w:rPr>
        <w:t>สัญลักษณ์</w:t>
      </w:r>
      <w:proofErr w:type="spellEnd"/>
      <w:r w:rsidRPr="00E3298E">
        <w:rPr>
          <w:rFonts w:ascii="TH SarabunPSK" w:eastAsia="Niramit" w:hAnsi="TH SarabunPSK" w:cs="TH SarabunPSK" w:hint="cs"/>
          <w:sz w:val="28"/>
        </w:rPr>
        <w:t xml:space="preserve"> </w:t>
      </w:r>
      <w:r w:rsidRPr="00E3298E">
        <w:rPr>
          <w:rFonts w:ascii="TH SarabunPSK" w:eastAsia="Wingdings 2" w:hAnsi="TH SarabunPSK" w:cs="TH SarabunPSK"/>
          <w:sz w:val="28"/>
        </w:rPr>
        <w:t>🞆</w:t>
      </w:r>
      <w:r w:rsidRPr="00E3298E">
        <w:rPr>
          <w:rFonts w:ascii="TH SarabunPSK" w:eastAsia="Niramit" w:hAnsi="TH SarabunPSK" w:cs="TH SarabunPSK" w:hint="cs"/>
          <w:sz w:val="28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28"/>
        </w:rPr>
        <w:t>หมายถึง</w:t>
      </w:r>
      <w:proofErr w:type="spellEnd"/>
      <w:r w:rsidRPr="00E3298E">
        <w:rPr>
          <w:rFonts w:ascii="TH SarabunPSK" w:eastAsia="Niramit" w:hAnsi="TH SarabunPSK" w:cs="TH SarabunPSK" w:hint="cs"/>
          <w:sz w:val="28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28"/>
        </w:rPr>
        <w:t>ความรับผิดชอบรอง</w:t>
      </w:r>
      <w:proofErr w:type="spellEnd"/>
      <w:r w:rsidRPr="00E3298E">
        <w:rPr>
          <w:rFonts w:ascii="TH SarabunPSK" w:eastAsia="Niramit" w:hAnsi="TH SarabunPSK" w:cs="TH SarabunPSK" w:hint="cs"/>
          <w:sz w:val="28"/>
        </w:rPr>
        <w:t xml:space="preserve"> </w:t>
      </w:r>
    </w:p>
    <w:p w14:paraId="3421E921" w14:textId="77777777" w:rsidR="001517E1" w:rsidRPr="00E3298E" w:rsidRDefault="00000000">
      <w:pPr>
        <w:tabs>
          <w:tab w:val="left" w:pos="1560"/>
          <w:tab w:val="left" w:pos="2410"/>
        </w:tabs>
        <w:ind w:left="284"/>
        <w:rPr>
          <w:rFonts w:ascii="TH SarabunPSK" w:eastAsia="Niramit" w:hAnsi="TH SarabunPSK" w:cs="TH SarabunPSK" w:hint="cs"/>
          <w:sz w:val="28"/>
        </w:rPr>
      </w:pPr>
      <w:proofErr w:type="spellStart"/>
      <w:r w:rsidRPr="00E3298E">
        <w:rPr>
          <w:rFonts w:ascii="TH SarabunPSK" w:eastAsia="Niramit" w:hAnsi="TH SarabunPSK" w:cs="TH SarabunPSK" w:hint="cs"/>
          <w:sz w:val="28"/>
        </w:rPr>
        <w:t>เว้นว่าง</w:t>
      </w:r>
      <w:proofErr w:type="spellEnd"/>
      <w:r w:rsidRPr="00E3298E">
        <w:rPr>
          <w:rFonts w:ascii="TH SarabunPSK" w:eastAsia="Niramit" w:hAnsi="TH SarabunPSK" w:cs="TH SarabunPSK" w:hint="cs"/>
          <w:sz w:val="28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28"/>
        </w:rPr>
        <w:t>หมายถึง</w:t>
      </w:r>
      <w:proofErr w:type="spellEnd"/>
      <w:r w:rsidRPr="00E3298E">
        <w:rPr>
          <w:rFonts w:ascii="TH SarabunPSK" w:eastAsia="Niramit" w:hAnsi="TH SarabunPSK" w:cs="TH SarabunPSK" w:hint="cs"/>
          <w:sz w:val="28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28"/>
        </w:rPr>
        <w:t>ไม่ได้รับผิดชอบ</w:t>
      </w:r>
      <w:proofErr w:type="spellEnd"/>
    </w:p>
    <w:p w14:paraId="13F95734" w14:textId="77777777" w:rsidR="001517E1" w:rsidRPr="00E3298E" w:rsidRDefault="00000000">
      <w:pPr>
        <w:tabs>
          <w:tab w:val="left" w:pos="5418"/>
        </w:tabs>
        <w:rPr>
          <w:rFonts w:ascii="TH SarabunPSK" w:eastAsia="Niramit" w:hAnsi="TH SarabunPSK" w:cs="TH SarabunPSK" w:hint="cs"/>
          <w:sz w:val="28"/>
        </w:rPr>
      </w:pPr>
      <w:r w:rsidRPr="00E3298E">
        <w:rPr>
          <w:rFonts w:ascii="TH SarabunPSK" w:eastAsia="Niramit" w:hAnsi="TH SarabunPSK" w:cs="TH SarabunPSK" w:hint="cs"/>
          <w:sz w:val="28"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5F9332EA" w14:textId="77777777" w:rsidR="001517E1" w:rsidRPr="00E3298E" w:rsidRDefault="001517E1">
      <w:pPr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</w:p>
    <w:p w14:paraId="2D1530B9" w14:textId="77777777" w:rsidR="001517E1" w:rsidRPr="00E3298E" w:rsidRDefault="001517E1">
      <w:pPr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</w:p>
    <w:p w14:paraId="20FAEA66" w14:textId="77777777" w:rsidR="001517E1" w:rsidRPr="00E3298E" w:rsidRDefault="001517E1">
      <w:pPr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</w:p>
    <w:p w14:paraId="54FEFF94" w14:textId="77777777" w:rsidR="001517E1" w:rsidRPr="00E3298E" w:rsidRDefault="00000000">
      <w:pPr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t>หมวดที่๕แผนการสอนและการประเมินผล</w:t>
      </w:r>
    </w:p>
    <w:p w14:paraId="559FB744" w14:textId="77777777" w:rsidR="001517E1" w:rsidRPr="00E3298E" w:rsidRDefault="0000000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eastAsia="Niramit" w:hAnsi="TH SarabunPSK" w:cs="TH SarabunPSK" w:hint="cs"/>
          <w:b/>
          <w:sz w:val="32"/>
          <w:szCs w:val="32"/>
        </w:rPr>
      </w:pP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แผนการสอน</w:t>
      </w:r>
      <w:proofErr w:type="spellEnd"/>
    </w:p>
    <w:tbl>
      <w:tblPr>
        <w:tblStyle w:val="a0"/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260"/>
        <w:gridCol w:w="992"/>
        <w:gridCol w:w="3119"/>
        <w:gridCol w:w="2126"/>
      </w:tblGrid>
      <w:tr w:rsidR="001517E1" w:rsidRPr="00E3298E" w14:paraId="60C9D7DD" w14:textId="77777777">
        <w:trPr>
          <w:tblHeader/>
        </w:trPr>
        <w:tc>
          <w:tcPr>
            <w:tcW w:w="1031" w:type="dxa"/>
            <w:vAlign w:val="center"/>
          </w:tcPr>
          <w:p w14:paraId="6B46981F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สัปดาห์ที่</w:t>
            </w:r>
            <w:proofErr w:type="spellEnd"/>
          </w:p>
        </w:tc>
        <w:tc>
          <w:tcPr>
            <w:tcW w:w="3260" w:type="dxa"/>
            <w:vAlign w:val="center"/>
          </w:tcPr>
          <w:p w14:paraId="0E46D719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หัวข้อ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/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รายละเอียด</w:t>
            </w:r>
            <w:proofErr w:type="spellEnd"/>
          </w:p>
        </w:tc>
        <w:tc>
          <w:tcPr>
            <w:tcW w:w="992" w:type="dxa"/>
            <w:vAlign w:val="center"/>
          </w:tcPr>
          <w:p w14:paraId="4EB69B0B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จำนวน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(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ชม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.)</w:t>
            </w:r>
          </w:p>
        </w:tc>
        <w:tc>
          <w:tcPr>
            <w:tcW w:w="3119" w:type="dxa"/>
            <w:vAlign w:val="center"/>
          </w:tcPr>
          <w:p w14:paraId="4E66E158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กิจกรรมการเรียน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 xml:space="preserve"> </w:t>
            </w:r>
          </w:p>
          <w:p w14:paraId="5BDFB978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/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สื่อที่ใช้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0DB1BE4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ผู้สอน</w:t>
            </w:r>
            <w:proofErr w:type="spellEnd"/>
          </w:p>
        </w:tc>
      </w:tr>
      <w:tr w:rsidR="001517E1" w:rsidRPr="00E3298E" w14:paraId="5301D286" w14:textId="77777777">
        <w:trPr>
          <w:trHeight w:val="467"/>
        </w:trPr>
        <w:tc>
          <w:tcPr>
            <w:tcW w:w="1031" w:type="dxa"/>
          </w:tcPr>
          <w:p w14:paraId="3A6B118D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</w:t>
            </w:r>
          </w:p>
        </w:tc>
        <w:tc>
          <w:tcPr>
            <w:tcW w:w="3260" w:type="dxa"/>
          </w:tcPr>
          <w:p w14:paraId="388D2703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-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แนะนำรายวิชา</w:t>
            </w:r>
            <w:proofErr w:type="spellEnd"/>
          </w:p>
          <w:p w14:paraId="1A1E814C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- Unit 1 Nice to meet you</w:t>
            </w:r>
          </w:p>
          <w:p w14:paraId="1F5306F8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14:paraId="4F3F2113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43E4AC98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36BE2321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อธิบายเค้าโครงการสอน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37566FA6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๒. อาจารย์ซักถามนักศึกษาและเปิดโอกาสให้นักศึกษาซักถามแสดงความคิดเห็น </w:t>
            </w:r>
          </w:p>
          <w:p w14:paraId="0A05F1CC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๓.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ทบทวนความรู้ไวยากรณ์ภาษาอังกฤษ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2119E552" w14:textId="77777777" w:rsidR="001517E1" w:rsidRPr="00E3298E" w:rsidRDefault="00151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</w:p>
          <w:p w14:paraId="797F35D4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20410B51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เค้าโครงการสอน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7A5BDB4B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๒.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14:paraId="30F8C748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อ. นภาศรี</w:t>
            </w:r>
          </w:p>
        </w:tc>
      </w:tr>
      <w:tr w:rsidR="001517E1" w:rsidRPr="00E3298E" w14:paraId="085D4D9B" w14:textId="77777777">
        <w:tc>
          <w:tcPr>
            <w:tcW w:w="1031" w:type="dxa"/>
          </w:tcPr>
          <w:p w14:paraId="07F62F75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๒</w:t>
            </w:r>
          </w:p>
        </w:tc>
        <w:tc>
          <w:tcPr>
            <w:tcW w:w="3260" w:type="dxa"/>
          </w:tcPr>
          <w:p w14:paraId="0A8747A4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- Unit 2</w:t>
            </w: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 </w:t>
            </w: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In the office</w:t>
            </w:r>
          </w:p>
        </w:tc>
        <w:tc>
          <w:tcPr>
            <w:tcW w:w="992" w:type="dxa"/>
          </w:tcPr>
          <w:p w14:paraId="02D41189" w14:textId="77777777" w:rsidR="001517E1" w:rsidRPr="00E3298E" w:rsidRDefault="00000000">
            <w:pPr>
              <w:tabs>
                <w:tab w:val="left" w:pos="285"/>
                <w:tab w:val="center" w:pos="388"/>
              </w:tabs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ab/>
            </w: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ab/>
              <w:t>๓</w:t>
            </w:r>
          </w:p>
        </w:tc>
        <w:tc>
          <w:tcPr>
            <w:tcW w:w="3119" w:type="dxa"/>
          </w:tcPr>
          <w:p w14:paraId="1CB155AA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5A302AA2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ทบทวนความรู้ไวยากรณ์ภาษาอังกฤษ</w:t>
            </w:r>
            <w:proofErr w:type="spellEnd"/>
          </w:p>
          <w:p w14:paraId="04E06B76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lastRenderedPageBreak/>
              <w:t xml:space="preserve">๒.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308742D8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๓.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ให้นักศึกษานำเสนอรายงานกลุ่ม</w:t>
            </w:r>
            <w:proofErr w:type="spellEnd"/>
          </w:p>
          <w:p w14:paraId="501C1C0E" w14:textId="77777777" w:rsidR="001517E1" w:rsidRPr="00E3298E" w:rsidRDefault="00151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</w:p>
          <w:p w14:paraId="616D18C7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315C8660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14:paraId="459BE2EC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lastRenderedPageBreak/>
              <w:t>อ. นภาศรี</w:t>
            </w:r>
          </w:p>
        </w:tc>
      </w:tr>
      <w:tr w:rsidR="001517E1" w:rsidRPr="00E3298E" w14:paraId="5D4340C8" w14:textId="77777777">
        <w:tc>
          <w:tcPr>
            <w:tcW w:w="1031" w:type="dxa"/>
          </w:tcPr>
          <w:p w14:paraId="7E76ECED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๓</w:t>
            </w:r>
          </w:p>
        </w:tc>
        <w:tc>
          <w:tcPr>
            <w:tcW w:w="3260" w:type="dxa"/>
          </w:tcPr>
          <w:p w14:paraId="336C3416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- Unit 3 On the Phone</w:t>
            </w:r>
          </w:p>
        </w:tc>
        <w:tc>
          <w:tcPr>
            <w:tcW w:w="992" w:type="dxa"/>
          </w:tcPr>
          <w:p w14:paraId="591710B9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64E97627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6B66940D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594AA76A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๒. อาจารย์ซักถามนักศึกษาและเปิดโอกาสให้นักศึกษาซักถามแสดงความคิดเห็น </w:t>
            </w:r>
          </w:p>
          <w:p w14:paraId="20056E8B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0B6E8698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2A2E1C42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เอกสารประกอบการสอน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14:paraId="45FEDBCE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อ. นภาศรี</w:t>
            </w:r>
          </w:p>
        </w:tc>
      </w:tr>
      <w:tr w:rsidR="001517E1" w:rsidRPr="00E3298E" w14:paraId="0C218FE4" w14:textId="77777777">
        <w:tc>
          <w:tcPr>
            <w:tcW w:w="1031" w:type="dxa"/>
          </w:tcPr>
          <w:p w14:paraId="7819156A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๔</w:t>
            </w:r>
          </w:p>
        </w:tc>
        <w:tc>
          <w:tcPr>
            <w:tcW w:w="3260" w:type="dxa"/>
          </w:tcPr>
          <w:p w14:paraId="75577EC3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- Unit 4 Buying and selling</w:t>
            </w:r>
          </w:p>
        </w:tc>
        <w:tc>
          <w:tcPr>
            <w:tcW w:w="992" w:type="dxa"/>
          </w:tcPr>
          <w:p w14:paraId="38A6F766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786DE7EE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2B679A89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40A04406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๒. อาจารย์ซักถามนักศึกษาและเปิดโอกาสให้นักศึกษาซักถามแสดงความคิดเห็น </w:t>
            </w:r>
          </w:p>
          <w:p w14:paraId="5F5E743E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459E551A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66339378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</w:tc>
        <w:tc>
          <w:tcPr>
            <w:tcW w:w="2126" w:type="dxa"/>
          </w:tcPr>
          <w:p w14:paraId="63AD584E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วิทยากรรับเชิญ</w:t>
            </w:r>
            <w:proofErr w:type="spellEnd"/>
          </w:p>
        </w:tc>
      </w:tr>
      <w:tr w:rsidR="001517E1" w:rsidRPr="00E3298E" w14:paraId="19844552" w14:textId="77777777">
        <w:tc>
          <w:tcPr>
            <w:tcW w:w="1031" w:type="dxa"/>
          </w:tcPr>
          <w:p w14:paraId="7E99D259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๕</w:t>
            </w:r>
          </w:p>
        </w:tc>
        <w:tc>
          <w:tcPr>
            <w:tcW w:w="3260" w:type="dxa"/>
          </w:tcPr>
          <w:p w14:paraId="6E27AD32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- Unit 5 What are you doing tomorrow?</w:t>
            </w:r>
          </w:p>
        </w:tc>
        <w:tc>
          <w:tcPr>
            <w:tcW w:w="992" w:type="dxa"/>
          </w:tcPr>
          <w:p w14:paraId="032C4397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5429A509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5CAD386A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lastRenderedPageBreak/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7C5A2BCC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๒. อาจารย์ซักถามนักศึกษาและเปิดโอกาสให้นักศึกษาซักถามแสดงความคิดเห็น </w:t>
            </w:r>
          </w:p>
          <w:p w14:paraId="2A4F2387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3912B39B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1D8118AD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</w:tc>
        <w:tc>
          <w:tcPr>
            <w:tcW w:w="2126" w:type="dxa"/>
          </w:tcPr>
          <w:p w14:paraId="7C9C76BE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lastRenderedPageBreak/>
              <w:t>อ. นภาศรี</w:t>
            </w:r>
          </w:p>
        </w:tc>
      </w:tr>
      <w:tr w:rsidR="001517E1" w:rsidRPr="00E3298E" w14:paraId="60B3571C" w14:textId="77777777">
        <w:tc>
          <w:tcPr>
            <w:tcW w:w="1031" w:type="dxa"/>
          </w:tcPr>
          <w:p w14:paraId="02641CA8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๖</w:t>
            </w:r>
          </w:p>
        </w:tc>
        <w:tc>
          <w:tcPr>
            <w:tcW w:w="3260" w:type="dxa"/>
          </w:tcPr>
          <w:p w14:paraId="55ABFF8B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- Unit 6 Out and about</w:t>
            </w:r>
          </w:p>
        </w:tc>
        <w:tc>
          <w:tcPr>
            <w:tcW w:w="992" w:type="dxa"/>
          </w:tcPr>
          <w:p w14:paraId="42775F46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788EE0DC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1C554F5C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0FD24495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๒. อาจารย์ซักถามนักศึกษาและเปิดโอกาสให้นักศึกษาซักถามแสดงความคิดเห็น </w:t>
            </w:r>
          </w:p>
          <w:p w14:paraId="109DB889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0DBD2049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2B8C530F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</w:tc>
        <w:tc>
          <w:tcPr>
            <w:tcW w:w="2126" w:type="dxa"/>
          </w:tcPr>
          <w:p w14:paraId="415B2550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อ. นภาศรี</w:t>
            </w:r>
          </w:p>
        </w:tc>
      </w:tr>
      <w:tr w:rsidR="001517E1" w:rsidRPr="00E3298E" w14:paraId="2C715D16" w14:textId="77777777">
        <w:tc>
          <w:tcPr>
            <w:tcW w:w="1031" w:type="dxa"/>
          </w:tcPr>
          <w:p w14:paraId="5B21C056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๗</w:t>
            </w:r>
          </w:p>
        </w:tc>
        <w:tc>
          <w:tcPr>
            <w:tcW w:w="3260" w:type="dxa"/>
          </w:tcPr>
          <w:p w14:paraId="38DC840D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- Unit 7 Tell me about your company</w:t>
            </w:r>
          </w:p>
          <w:p w14:paraId="7EC2B445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14:paraId="0E8ABB32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7B3C3804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503DDCE6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70504FAC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๒. อาจารย์ซักถามนักศึกษาและเปิดโอกาสให้นักศึกษาซักถามแสดงความคิดเห็น </w:t>
            </w:r>
          </w:p>
          <w:p w14:paraId="540D7DCF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24A03FA6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32B687CA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</w:tc>
        <w:tc>
          <w:tcPr>
            <w:tcW w:w="2126" w:type="dxa"/>
          </w:tcPr>
          <w:p w14:paraId="1F842AF9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อ. นภาศรี</w:t>
            </w:r>
          </w:p>
        </w:tc>
      </w:tr>
      <w:tr w:rsidR="001517E1" w:rsidRPr="00E3298E" w14:paraId="64EBFC50" w14:textId="77777777">
        <w:trPr>
          <w:trHeight w:val="384"/>
        </w:trPr>
        <w:tc>
          <w:tcPr>
            <w:tcW w:w="1031" w:type="dxa"/>
          </w:tcPr>
          <w:p w14:paraId="140CEB8A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lastRenderedPageBreak/>
              <w:t>๘</w:t>
            </w:r>
          </w:p>
        </w:tc>
        <w:tc>
          <w:tcPr>
            <w:tcW w:w="3260" w:type="dxa"/>
          </w:tcPr>
          <w:p w14:paraId="4EB4B8BE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สอบกลางภาค</w:t>
            </w:r>
            <w:proofErr w:type="spellEnd"/>
          </w:p>
        </w:tc>
        <w:tc>
          <w:tcPr>
            <w:tcW w:w="992" w:type="dxa"/>
          </w:tcPr>
          <w:p w14:paraId="06201FED" w14:textId="77777777" w:rsidR="001517E1" w:rsidRPr="00E3298E" w:rsidRDefault="001517E1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  <w:tc>
          <w:tcPr>
            <w:tcW w:w="3119" w:type="dxa"/>
          </w:tcPr>
          <w:p w14:paraId="197584D7" w14:textId="77777777" w:rsidR="001517E1" w:rsidRPr="00E3298E" w:rsidRDefault="001517E1">
            <w:pPr>
              <w:ind w:right="-108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C75F95B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</w:tr>
      <w:tr w:rsidR="001517E1" w:rsidRPr="00E3298E" w14:paraId="1303ABDB" w14:textId="77777777">
        <w:tc>
          <w:tcPr>
            <w:tcW w:w="1031" w:type="dxa"/>
          </w:tcPr>
          <w:p w14:paraId="4C3B6440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๙</w:t>
            </w:r>
          </w:p>
        </w:tc>
        <w:tc>
          <w:tcPr>
            <w:tcW w:w="3260" w:type="dxa"/>
          </w:tcPr>
          <w:p w14:paraId="1D81C744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- Unit 8 Let’s eat out</w:t>
            </w:r>
          </w:p>
          <w:p w14:paraId="16C63148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14:paraId="4C5D45C3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314A22EE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042ADD2E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1.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7B73E395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2. อาจารย์ซักถามนักศึกษาและเปิดโอกาสให้นักศึกษาซักถามแสดงความคิดเห็น </w:t>
            </w:r>
          </w:p>
          <w:p w14:paraId="27EEBBF9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0CAE0837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0B7DE7C5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1.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</w:tc>
        <w:tc>
          <w:tcPr>
            <w:tcW w:w="2126" w:type="dxa"/>
          </w:tcPr>
          <w:p w14:paraId="78313679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อ. นภาศรี</w:t>
            </w:r>
          </w:p>
        </w:tc>
      </w:tr>
      <w:tr w:rsidR="001517E1" w:rsidRPr="00E3298E" w14:paraId="345FAC60" w14:textId="77777777">
        <w:tc>
          <w:tcPr>
            <w:tcW w:w="1031" w:type="dxa"/>
          </w:tcPr>
          <w:p w14:paraId="0EE4B99E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๑๐</w:t>
            </w:r>
          </w:p>
        </w:tc>
        <w:tc>
          <w:tcPr>
            <w:tcW w:w="3260" w:type="dxa"/>
          </w:tcPr>
          <w:p w14:paraId="77B199B1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- Unit 9 Work and play</w:t>
            </w:r>
          </w:p>
        </w:tc>
        <w:tc>
          <w:tcPr>
            <w:tcW w:w="992" w:type="dxa"/>
          </w:tcPr>
          <w:p w14:paraId="73621D73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1610B240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19930344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1.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37F0FC27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2. อาจารย์ซักถามนักศึกษาและเปิดโอกาสให้นักศึกษาซักถามแสดงความคิดเห็น </w:t>
            </w:r>
          </w:p>
          <w:p w14:paraId="330643B4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12601A93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0BE82623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1.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</w:tc>
        <w:tc>
          <w:tcPr>
            <w:tcW w:w="2126" w:type="dxa"/>
          </w:tcPr>
          <w:p w14:paraId="640BD10C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อ. นภาศรี</w:t>
            </w:r>
          </w:p>
        </w:tc>
      </w:tr>
      <w:tr w:rsidR="001517E1" w:rsidRPr="00E3298E" w14:paraId="2C8FD737" w14:textId="77777777">
        <w:tc>
          <w:tcPr>
            <w:tcW w:w="1031" w:type="dxa"/>
          </w:tcPr>
          <w:p w14:paraId="5564B1BF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๑๑</w:t>
            </w:r>
          </w:p>
        </w:tc>
        <w:tc>
          <w:tcPr>
            <w:tcW w:w="3260" w:type="dxa"/>
          </w:tcPr>
          <w:p w14:paraId="1303C22F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- Unit 10 Come again soon</w:t>
            </w:r>
          </w:p>
        </w:tc>
        <w:tc>
          <w:tcPr>
            <w:tcW w:w="992" w:type="dxa"/>
          </w:tcPr>
          <w:p w14:paraId="123D37BB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518FAC51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0FD27FC9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1.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197D0C20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2. อาจารย์ซักถามนักศึกษาและเปิดโอกาสให้นักศึกษาซักถามแสดงความคิดเห็น </w:t>
            </w:r>
          </w:p>
          <w:p w14:paraId="6D46F3C0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5601FB91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lastRenderedPageBreak/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251CDC65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1.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</w:tc>
        <w:tc>
          <w:tcPr>
            <w:tcW w:w="2126" w:type="dxa"/>
          </w:tcPr>
          <w:p w14:paraId="5F3FC5B0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lastRenderedPageBreak/>
              <w:t>อ. นภาศรี</w:t>
            </w:r>
          </w:p>
        </w:tc>
      </w:tr>
      <w:tr w:rsidR="001517E1" w:rsidRPr="00E3298E" w14:paraId="7B8303DD" w14:textId="77777777">
        <w:tc>
          <w:tcPr>
            <w:tcW w:w="1031" w:type="dxa"/>
          </w:tcPr>
          <w:p w14:paraId="25403080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๑๒</w:t>
            </w:r>
          </w:p>
        </w:tc>
        <w:tc>
          <w:tcPr>
            <w:tcW w:w="3260" w:type="dxa"/>
          </w:tcPr>
          <w:p w14:paraId="2A9157F9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 xml:space="preserve">Business presentations 1 – Unit 6: Planning and getting </w:t>
            </w:r>
            <w:proofErr w:type="gram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started</w:t>
            </w:r>
            <w:proofErr w:type="gramEnd"/>
          </w:p>
          <w:p w14:paraId="24E8AB26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 xml:space="preserve">Unit 7: Image, impact, and making an </w:t>
            </w:r>
            <w:proofErr w:type="gram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impression</w:t>
            </w:r>
            <w:proofErr w:type="gramEnd"/>
          </w:p>
          <w:p w14:paraId="0CFA936B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(Communicating in Business)</w:t>
            </w:r>
          </w:p>
        </w:tc>
        <w:tc>
          <w:tcPr>
            <w:tcW w:w="992" w:type="dxa"/>
          </w:tcPr>
          <w:p w14:paraId="03F635B5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17771F52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4FF959F7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1.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2BFD3605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2. อาจารย์ซักถามนักศึกษาและเปิดโอกาสให้นักศึกษาซักถามแสดงความคิดเห็น </w:t>
            </w:r>
          </w:p>
          <w:p w14:paraId="2C0E16C3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338C127A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1FADB1C8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1.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</w:tc>
        <w:tc>
          <w:tcPr>
            <w:tcW w:w="2126" w:type="dxa"/>
          </w:tcPr>
          <w:p w14:paraId="658A08DD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อ. นภาศรี</w:t>
            </w:r>
          </w:p>
        </w:tc>
      </w:tr>
      <w:tr w:rsidR="001517E1" w:rsidRPr="00E3298E" w14:paraId="09423389" w14:textId="77777777">
        <w:tc>
          <w:tcPr>
            <w:tcW w:w="1031" w:type="dxa"/>
          </w:tcPr>
          <w:p w14:paraId="6C381F9B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๑๓</w:t>
            </w:r>
          </w:p>
        </w:tc>
        <w:tc>
          <w:tcPr>
            <w:tcW w:w="3260" w:type="dxa"/>
          </w:tcPr>
          <w:p w14:paraId="402173EC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 xml:space="preserve">Business presentation 2 – </w:t>
            </w:r>
          </w:p>
          <w:p w14:paraId="5E68ECE4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Unit 8: The middle of presentation</w:t>
            </w:r>
          </w:p>
          <w:p w14:paraId="7A54BD98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Unit 9: The end is near</w:t>
            </w:r>
          </w:p>
          <w:p w14:paraId="1FFA5719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(Communicating in Business)</w:t>
            </w:r>
          </w:p>
          <w:p w14:paraId="61EC1CB1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14:paraId="3A159E7F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</w:tcPr>
          <w:p w14:paraId="6A6E5310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2575805B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1.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27C9D9FC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2. อาจารย์ซักถามนักศึกษาและเปิดโอกาสให้นักศึกษาซักถามแสดงความคิดเห็น </w:t>
            </w:r>
          </w:p>
          <w:p w14:paraId="05BC517F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248F2A6A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235ADD9B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1.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</w:tc>
        <w:tc>
          <w:tcPr>
            <w:tcW w:w="2126" w:type="dxa"/>
          </w:tcPr>
          <w:p w14:paraId="6FF44684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อ. นภาศรี</w:t>
            </w:r>
          </w:p>
        </w:tc>
      </w:tr>
      <w:tr w:rsidR="001517E1" w:rsidRPr="00E3298E" w14:paraId="17F8CF05" w14:textId="7777777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D2BB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201C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Business meeting 1</w:t>
            </w:r>
          </w:p>
          <w:p w14:paraId="4E509349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Unit 11: Sorry to interrupt, but… (Communicating in Business)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2B71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5250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0E3C8CC0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43F05261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๒. อาจารย์ซักถามนักศึกษาและเปิดโอกาสให้นักศึกษาซักถามแสดงความคิดเห็น </w:t>
            </w:r>
          </w:p>
          <w:p w14:paraId="759528A7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lastRenderedPageBreak/>
              <w:t xml:space="preserve"> </w:t>
            </w:r>
          </w:p>
          <w:p w14:paraId="76459191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65EE4E1A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20FA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lastRenderedPageBreak/>
              <w:t>อ. นภาศรี</w:t>
            </w:r>
          </w:p>
        </w:tc>
      </w:tr>
      <w:tr w:rsidR="001517E1" w:rsidRPr="00E3298E" w14:paraId="2ADC4325" w14:textId="7777777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AF23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4A9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Business meeting 2</w:t>
            </w:r>
          </w:p>
          <w:p w14:paraId="4BF2C428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 xml:space="preserve">Unit 12: What do you mean </w:t>
            </w:r>
            <w:proofErr w:type="gram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by..?</w:t>
            </w:r>
            <w:proofErr w:type="gramEnd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 xml:space="preserve"> (Communicating in Business)</w:t>
            </w:r>
          </w:p>
          <w:p w14:paraId="3B5C076D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  <w:p w14:paraId="5495B2B8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9AF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0413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0D5D1AE8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>อธิบายเนื้อหาพร้อมยกตัวอย่างประกอบการอธิบาย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47DDED21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๒. อาจารย์ซักถามนักศึกษาและเปิดโอกาสให้นักศึกษาซักถามแสดงความคิดเห็น </w:t>
            </w:r>
          </w:p>
          <w:p w14:paraId="27DEE355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  <w:p w14:paraId="2CC3ED47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สื่อการสอน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73727583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๑.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เอกสารประกอบการสอน</w:t>
            </w:r>
            <w:proofErr w:type="spellEnd"/>
          </w:p>
          <w:p w14:paraId="09130FB0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9866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อ. นภาศรี</w:t>
            </w:r>
          </w:p>
        </w:tc>
      </w:tr>
      <w:tr w:rsidR="001517E1" w:rsidRPr="00E3298E" w14:paraId="0B272C92" w14:textId="7777777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9DDC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DC55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Final project presentation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99CB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F6AF" w14:textId="77777777" w:rsidR="001517E1" w:rsidRPr="00E329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 w:hint="cs"/>
                <w:color w:val="000000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>กิจกรรมการสอน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</w:rPr>
              <w:t xml:space="preserve"> </w:t>
            </w:r>
          </w:p>
          <w:p w14:paraId="24216DAB" w14:textId="77777777" w:rsidR="001517E1" w:rsidRPr="00E3298E" w:rsidRDefault="00000000">
            <w:pPr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นำเสนอรายงาน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7A6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อ. นภาศรี</w:t>
            </w:r>
          </w:p>
        </w:tc>
      </w:tr>
      <w:tr w:rsidR="001517E1" w:rsidRPr="00E3298E" w14:paraId="63C5F666" w14:textId="7777777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9887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7BCA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สอบปลายภาค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BAE4" w14:textId="77777777" w:rsidR="001517E1" w:rsidRPr="00E3298E" w:rsidRDefault="001517E1">
            <w:pPr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93BF" w14:textId="77777777" w:rsidR="001517E1" w:rsidRPr="00E3298E" w:rsidRDefault="001517E1">
            <w:pPr>
              <w:ind w:right="-108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D4D7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</w:tr>
    </w:tbl>
    <w:p w14:paraId="3C8A8D08" w14:textId="77777777" w:rsidR="001517E1" w:rsidRPr="00E3298E" w:rsidRDefault="001517E1">
      <w:pPr>
        <w:rPr>
          <w:rFonts w:ascii="TH SarabunPSK" w:eastAsia="Niramit" w:hAnsi="TH SarabunPSK" w:cs="TH SarabunPSK" w:hint="cs"/>
          <w:sz w:val="30"/>
          <w:szCs w:val="30"/>
        </w:rPr>
      </w:pPr>
    </w:p>
    <w:p w14:paraId="2A514DEA" w14:textId="77777777" w:rsidR="001517E1" w:rsidRPr="00E3298E" w:rsidRDefault="001517E1">
      <w:pPr>
        <w:rPr>
          <w:rFonts w:ascii="TH SarabunPSK" w:eastAsia="Niramit" w:hAnsi="TH SarabunPSK" w:cs="TH SarabunPSK" w:hint="cs"/>
          <w:sz w:val="30"/>
          <w:szCs w:val="30"/>
        </w:rPr>
      </w:pPr>
    </w:p>
    <w:p w14:paraId="0C26D3F7" w14:textId="77777777" w:rsidR="001517E1" w:rsidRPr="00E3298E" w:rsidRDefault="00000000">
      <w:pPr>
        <w:rPr>
          <w:rFonts w:ascii="TH SarabunPSK" w:eastAsia="Niramit" w:hAnsi="TH SarabunPSK" w:cs="TH SarabunPSK" w:hint="cs"/>
          <w:b/>
          <w:sz w:val="32"/>
          <w:szCs w:val="32"/>
        </w:rPr>
      </w:pPr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 xml:space="preserve">๒. </w:t>
      </w: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แผนการประเมินผลการเรียนรู้</w:t>
      </w:r>
      <w:proofErr w:type="spellEnd"/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536"/>
        <w:gridCol w:w="1701"/>
        <w:gridCol w:w="2551"/>
      </w:tblGrid>
      <w:tr w:rsidR="001517E1" w:rsidRPr="00E3298E" w14:paraId="55755F03" w14:textId="77777777">
        <w:tc>
          <w:tcPr>
            <w:tcW w:w="1668" w:type="dxa"/>
            <w:vAlign w:val="center"/>
          </w:tcPr>
          <w:p w14:paraId="489E68EC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ผลการเรียนรู้</w:t>
            </w:r>
            <w:proofErr w:type="spellEnd"/>
          </w:p>
        </w:tc>
        <w:tc>
          <w:tcPr>
            <w:tcW w:w="4536" w:type="dxa"/>
            <w:vAlign w:val="center"/>
          </w:tcPr>
          <w:p w14:paraId="002BF670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วีธีการประเมินผลการเรียนรู้</w:t>
            </w:r>
            <w:proofErr w:type="spellEnd"/>
          </w:p>
        </w:tc>
        <w:tc>
          <w:tcPr>
            <w:tcW w:w="1701" w:type="dxa"/>
            <w:vAlign w:val="center"/>
          </w:tcPr>
          <w:p w14:paraId="3199CBDA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สัปดาห์ที่ประเมิน</w:t>
            </w:r>
            <w:proofErr w:type="spellEnd"/>
          </w:p>
        </w:tc>
        <w:tc>
          <w:tcPr>
            <w:tcW w:w="2551" w:type="dxa"/>
          </w:tcPr>
          <w:p w14:paraId="742E47A1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สัดส่วน</w:t>
            </w:r>
            <w:proofErr w:type="spellEnd"/>
          </w:p>
          <w:p w14:paraId="2E7EE71F" w14:textId="77777777" w:rsidR="001517E1" w:rsidRPr="00E3298E" w:rsidRDefault="00000000">
            <w:pPr>
              <w:jc w:val="center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>ของการประเมินผล</w:t>
            </w:r>
            <w:proofErr w:type="spellEnd"/>
          </w:p>
        </w:tc>
      </w:tr>
      <w:tr w:rsidR="001517E1" w:rsidRPr="00E3298E" w14:paraId="1A054DCC" w14:textId="77777777">
        <w:tc>
          <w:tcPr>
            <w:tcW w:w="1668" w:type="dxa"/>
          </w:tcPr>
          <w:p w14:paraId="12CACC43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  <w:tc>
          <w:tcPr>
            <w:tcW w:w="4536" w:type="dxa"/>
          </w:tcPr>
          <w:p w14:paraId="090AD579" w14:textId="77777777" w:rsidR="001517E1" w:rsidRPr="00E3298E" w:rsidRDefault="00000000">
            <w:pPr>
              <w:spacing w:line="216" w:lineRule="auto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สอบกลางภาค</w:t>
            </w:r>
            <w:proofErr w:type="spellEnd"/>
          </w:p>
          <w:p w14:paraId="7FAC4018" w14:textId="77777777" w:rsidR="001517E1" w:rsidRPr="00E3298E" w:rsidRDefault="001517E1">
            <w:pPr>
              <w:spacing w:line="216" w:lineRule="auto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0E23E151" w14:textId="77777777" w:rsidR="001517E1" w:rsidRPr="00E3298E" w:rsidRDefault="00000000">
            <w:pPr>
              <w:spacing w:line="216" w:lineRule="auto"/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๘</w:t>
            </w:r>
          </w:p>
        </w:tc>
        <w:tc>
          <w:tcPr>
            <w:tcW w:w="2551" w:type="dxa"/>
          </w:tcPr>
          <w:p w14:paraId="11879900" w14:textId="77777777" w:rsidR="001517E1" w:rsidRPr="00E3298E" w:rsidRDefault="00000000">
            <w:pPr>
              <w:spacing w:line="216" w:lineRule="auto"/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ร้อยละ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 ๓๐</w:t>
            </w:r>
          </w:p>
        </w:tc>
      </w:tr>
      <w:tr w:rsidR="001517E1" w:rsidRPr="00E3298E" w14:paraId="035D8721" w14:textId="77777777">
        <w:tc>
          <w:tcPr>
            <w:tcW w:w="1668" w:type="dxa"/>
          </w:tcPr>
          <w:p w14:paraId="588658CF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  <w:tc>
          <w:tcPr>
            <w:tcW w:w="4536" w:type="dxa"/>
          </w:tcPr>
          <w:p w14:paraId="3509E4E7" w14:textId="77777777" w:rsidR="001517E1" w:rsidRPr="00E3298E" w:rsidRDefault="00000000">
            <w:pPr>
              <w:spacing w:line="216" w:lineRule="auto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สอบปลายภาค</w:t>
            </w:r>
            <w:proofErr w:type="spellEnd"/>
          </w:p>
          <w:p w14:paraId="579F3461" w14:textId="77777777" w:rsidR="001517E1" w:rsidRPr="00E3298E" w:rsidRDefault="001517E1">
            <w:pPr>
              <w:spacing w:line="216" w:lineRule="auto"/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11A94B80" w14:textId="77777777" w:rsidR="001517E1" w:rsidRPr="00E3298E" w:rsidRDefault="00000000">
            <w:pPr>
              <w:spacing w:line="216" w:lineRule="auto"/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๑๗</w:t>
            </w:r>
          </w:p>
        </w:tc>
        <w:tc>
          <w:tcPr>
            <w:tcW w:w="2551" w:type="dxa"/>
          </w:tcPr>
          <w:p w14:paraId="26C2344F" w14:textId="77777777" w:rsidR="001517E1" w:rsidRPr="00E3298E" w:rsidRDefault="00000000">
            <w:pPr>
              <w:spacing w:line="216" w:lineRule="auto"/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ร้อยละ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 ๓๐</w:t>
            </w:r>
          </w:p>
        </w:tc>
      </w:tr>
      <w:tr w:rsidR="001517E1" w:rsidRPr="00E3298E" w14:paraId="48A35090" w14:textId="77777777">
        <w:tc>
          <w:tcPr>
            <w:tcW w:w="1668" w:type="dxa"/>
          </w:tcPr>
          <w:p w14:paraId="3615BAF4" w14:textId="77777777" w:rsidR="001517E1" w:rsidRPr="00E3298E" w:rsidRDefault="001517E1">
            <w:pPr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</w:tc>
        <w:tc>
          <w:tcPr>
            <w:tcW w:w="4536" w:type="dxa"/>
          </w:tcPr>
          <w:p w14:paraId="7AB204CB" w14:textId="77777777" w:rsidR="001517E1" w:rsidRPr="00E3298E" w:rsidRDefault="00000000">
            <w:pPr>
              <w:spacing w:line="216" w:lineRule="auto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สอบเก็บคะแนน</w:t>
            </w:r>
            <w:proofErr w:type="spellEnd"/>
          </w:p>
          <w:p w14:paraId="1A6EDE01" w14:textId="77777777" w:rsidR="001517E1" w:rsidRPr="00E3298E" w:rsidRDefault="001517E1">
            <w:pPr>
              <w:spacing w:line="216" w:lineRule="auto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  <w:p w14:paraId="2A478263" w14:textId="77777777" w:rsidR="001517E1" w:rsidRPr="00E3298E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สอบย่อย</w:t>
            </w:r>
            <w:proofErr w:type="spellEnd"/>
          </w:p>
          <w:p w14:paraId="1461E862" w14:textId="77777777" w:rsidR="001517E1" w:rsidRPr="00E3298E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งานเขียน</w:t>
            </w:r>
            <w:proofErr w:type="spellEnd"/>
          </w:p>
          <w:p w14:paraId="0B1CB7F8" w14:textId="77777777" w:rsidR="001517E1" w:rsidRPr="00E3298E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การเข้าชั้นเรียน</w:t>
            </w:r>
            <w:proofErr w:type="spellEnd"/>
          </w:p>
        </w:tc>
        <w:tc>
          <w:tcPr>
            <w:tcW w:w="1701" w:type="dxa"/>
          </w:tcPr>
          <w:p w14:paraId="67CA59B1" w14:textId="77777777" w:rsidR="001517E1" w:rsidRPr="00E3298E" w:rsidRDefault="00000000">
            <w:pPr>
              <w:spacing w:line="216" w:lineRule="auto"/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๑๖</w:t>
            </w:r>
          </w:p>
        </w:tc>
        <w:tc>
          <w:tcPr>
            <w:tcW w:w="2551" w:type="dxa"/>
          </w:tcPr>
          <w:p w14:paraId="58DFC8C5" w14:textId="77777777" w:rsidR="001517E1" w:rsidRPr="00E3298E" w:rsidRDefault="00000000">
            <w:pPr>
              <w:spacing w:line="216" w:lineRule="auto"/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ร้อยละ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 ๔๐</w:t>
            </w:r>
          </w:p>
          <w:p w14:paraId="1C2615DE" w14:textId="77777777" w:rsidR="001517E1" w:rsidRPr="00E3298E" w:rsidRDefault="001517E1">
            <w:pPr>
              <w:spacing w:line="216" w:lineRule="auto"/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</w:p>
          <w:p w14:paraId="7C21B97D" w14:textId="77777777" w:rsidR="001517E1" w:rsidRPr="00E3298E" w:rsidRDefault="00000000">
            <w:pPr>
              <w:spacing w:line="216" w:lineRule="auto"/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ร้อยละ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 ๒๐</w:t>
            </w:r>
          </w:p>
          <w:p w14:paraId="34D5FA6E" w14:textId="77777777" w:rsidR="001517E1" w:rsidRPr="00E3298E" w:rsidRDefault="00000000">
            <w:pPr>
              <w:spacing w:line="216" w:lineRule="auto"/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ร้อยละ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 ๑๐</w:t>
            </w:r>
          </w:p>
          <w:p w14:paraId="0FF517EB" w14:textId="77777777" w:rsidR="001517E1" w:rsidRPr="00E3298E" w:rsidRDefault="00000000">
            <w:pPr>
              <w:spacing w:line="216" w:lineRule="auto"/>
              <w:jc w:val="center"/>
              <w:rPr>
                <w:rFonts w:ascii="TH SarabunPSK" w:eastAsia="Niramit" w:hAnsi="TH SarabunPSK" w:cs="TH SarabunPSK" w:hint="cs"/>
                <w:sz w:val="30"/>
                <w:szCs w:val="30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>ร้อยละ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sz w:val="30"/>
                <w:szCs w:val="30"/>
              </w:rPr>
              <w:t xml:space="preserve"> ๑๐</w:t>
            </w:r>
          </w:p>
        </w:tc>
      </w:tr>
    </w:tbl>
    <w:p w14:paraId="3C567503" w14:textId="77777777" w:rsidR="001517E1" w:rsidRPr="00E3298E" w:rsidRDefault="001517E1">
      <w:pPr>
        <w:rPr>
          <w:rFonts w:ascii="TH SarabunPSK" w:eastAsia="Niramit" w:hAnsi="TH SarabunPSK" w:cs="TH SarabunPSK" w:hint="cs"/>
          <w:sz w:val="30"/>
          <w:szCs w:val="30"/>
        </w:rPr>
      </w:pPr>
    </w:p>
    <w:p w14:paraId="5BD3BF9E" w14:textId="77777777" w:rsidR="001517E1" w:rsidRPr="00E3298E" w:rsidRDefault="00000000">
      <w:pPr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t>หมวดที่๖ทรัพยากรประกอบการเรียนการสอน</w:t>
      </w:r>
    </w:p>
    <w:p w14:paraId="656AEDD5" w14:textId="77777777" w:rsidR="001517E1" w:rsidRPr="00E3298E" w:rsidRDefault="00000000">
      <w:pPr>
        <w:spacing w:line="380" w:lineRule="auto"/>
        <w:rPr>
          <w:rFonts w:ascii="TH SarabunPSK" w:eastAsia="Niramit" w:hAnsi="TH SarabunPSK" w:cs="TH SarabunPSK" w:hint="cs"/>
          <w:b/>
          <w:sz w:val="32"/>
          <w:szCs w:val="32"/>
        </w:rPr>
      </w:pPr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 xml:space="preserve">๑. </w:t>
      </w: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ตำราและเอกสารหลัก</w:t>
      </w:r>
      <w:proofErr w:type="spellEnd"/>
    </w:p>
    <w:p w14:paraId="5232F1A0" w14:textId="77777777" w:rsidR="001517E1" w:rsidRPr="00E3298E" w:rsidRDefault="00000000">
      <w:pPr>
        <w:spacing w:line="380" w:lineRule="auto"/>
        <w:ind w:left="990" w:hanging="270"/>
        <w:rPr>
          <w:rFonts w:ascii="TH SarabunPSK" w:eastAsia="Arial" w:hAnsi="TH SarabunPSK" w:cs="TH SarabunPSK" w:hint="cs"/>
          <w:color w:val="222222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๑) </w:t>
      </w:r>
      <w:r w:rsidRPr="00E3298E">
        <w:rPr>
          <w:rFonts w:ascii="TH SarabunPSK" w:eastAsia="Arial" w:hAnsi="TH SarabunPSK" w:cs="TH SarabunPSK" w:hint="cs"/>
          <w:color w:val="222222"/>
          <w:sz w:val="20"/>
          <w:szCs w:val="20"/>
          <w:highlight w:val="white"/>
        </w:rPr>
        <w:t>Helliwell, M. (2015). </w:t>
      </w:r>
      <w:r w:rsidRPr="00E3298E">
        <w:rPr>
          <w:rFonts w:ascii="TH SarabunPSK" w:eastAsia="Arial" w:hAnsi="TH SarabunPSK" w:cs="TH SarabunPSK" w:hint="cs"/>
          <w:i/>
          <w:color w:val="222222"/>
          <w:sz w:val="20"/>
          <w:szCs w:val="20"/>
          <w:highlight w:val="white"/>
        </w:rPr>
        <w:t>Business Plus Level 1 Student's Book</w:t>
      </w:r>
      <w:r w:rsidRPr="00E3298E">
        <w:rPr>
          <w:rFonts w:ascii="TH SarabunPSK" w:eastAsia="Arial" w:hAnsi="TH SarabunPSK" w:cs="TH SarabunPSK" w:hint="cs"/>
          <w:color w:val="222222"/>
          <w:sz w:val="20"/>
          <w:szCs w:val="20"/>
          <w:highlight w:val="white"/>
        </w:rPr>
        <w:t> (Vol. 1). Cambridge University Press.</w:t>
      </w:r>
    </w:p>
    <w:p w14:paraId="076C5A86" w14:textId="77777777" w:rsidR="001517E1" w:rsidRPr="00E3298E" w:rsidRDefault="00000000">
      <w:pPr>
        <w:spacing w:line="380" w:lineRule="auto"/>
        <w:ind w:left="990" w:hanging="270"/>
        <w:rPr>
          <w:rFonts w:ascii="TH SarabunPSK" w:eastAsia="Arial" w:hAnsi="TH SarabunPSK" w:cs="TH SarabunPSK" w:hint="cs"/>
          <w:color w:val="222222"/>
          <w:sz w:val="20"/>
          <w:szCs w:val="20"/>
          <w:highlight w:val="white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๒) </w:t>
      </w:r>
      <w:r w:rsidRPr="00E3298E">
        <w:rPr>
          <w:rFonts w:ascii="TH SarabunPSK" w:eastAsia="Arial" w:hAnsi="TH SarabunPSK" w:cs="TH SarabunPSK" w:hint="cs"/>
          <w:color w:val="222222"/>
          <w:sz w:val="20"/>
          <w:szCs w:val="20"/>
          <w:highlight w:val="white"/>
        </w:rPr>
        <w:t>Sweeney, S. (2004). </w:t>
      </w:r>
      <w:r w:rsidRPr="00E3298E">
        <w:rPr>
          <w:rFonts w:ascii="TH SarabunPSK" w:eastAsia="Arial" w:hAnsi="TH SarabunPSK" w:cs="TH SarabunPSK" w:hint="cs"/>
          <w:i/>
          <w:color w:val="222222"/>
          <w:sz w:val="20"/>
          <w:szCs w:val="20"/>
          <w:highlight w:val="white"/>
        </w:rPr>
        <w:t xml:space="preserve">Communicating in business: a short course for business English students: cultural diversity and socializing, using the telephone, presentations, </w:t>
      </w:r>
      <w:proofErr w:type="gramStart"/>
      <w:r w:rsidRPr="00E3298E">
        <w:rPr>
          <w:rFonts w:ascii="TH SarabunPSK" w:eastAsia="Arial" w:hAnsi="TH SarabunPSK" w:cs="TH SarabunPSK" w:hint="cs"/>
          <w:i/>
          <w:color w:val="222222"/>
          <w:sz w:val="20"/>
          <w:szCs w:val="20"/>
          <w:highlight w:val="white"/>
        </w:rPr>
        <w:t>meetings</w:t>
      </w:r>
      <w:proofErr w:type="gramEnd"/>
      <w:r w:rsidRPr="00E3298E">
        <w:rPr>
          <w:rFonts w:ascii="TH SarabunPSK" w:eastAsia="Arial" w:hAnsi="TH SarabunPSK" w:cs="TH SarabunPSK" w:hint="cs"/>
          <w:i/>
          <w:color w:val="222222"/>
          <w:sz w:val="20"/>
          <w:szCs w:val="20"/>
          <w:highlight w:val="white"/>
        </w:rPr>
        <w:t xml:space="preserve"> and negotiations. Student's book</w:t>
      </w:r>
      <w:r w:rsidRPr="00E3298E">
        <w:rPr>
          <w:rFonts w:ascii="TH SarabunPSK" w:eastAsia="Arial" w:hAnsi="TH SarabunPSK" w:cs="TH SarabunPSK" w:hint="cs"/>
          <w:color w:val="222222"/>
          <w:sz w:val="20"/>
          <w:szCs w:val="20"/>
          <w:highlight w:val="white"/>
        </w:rPr>
        <w:t>. Cambridge University Press.</w:t>
      </w:r>
    </w:p>
    <w:p w14:paraId="62D98086" w14:textId="77777777" w:rsidR="001517E1" w:rsidRPr="00E3298E" w:rsidRDefault="001517E1">
      <w:pPr>
        <w:spacing w:line="380" w:lineRule="auto"/>
        <w:ind w:left="990" w:hanging="270"/>
        <w:rPr>
          <w:rFonts w:ascii="TH SarabunPSK" w:eastAsia="Niramit" w:hAnsi="TH SarabunPSK" w:cs="TH SarabunPSK" w:hint="cs"/>
          <w:sz w:val="30"/>
          <w:szCs w:val="30"/>
        </w:rPr>
      </w:pPr>
    </w:p>
    <w:p w14:paraId="4D247736" w14:textId="77777777" w:rsidR="001517E1" w:rsidRPr="00E3298E" w:rsidRDefault="00000000">
      <w:pPr>
        <w:spacing w:line="380" w:lineRule="auto"/>
        <w:rPr>
          <w:rFonts w:ascii="TH SarabunPSK" w:eastAsia="Niramit" w:hAnsi="TH SarabunPSK" w:cs="TH SarabunPSK" w:hint="cs"/>
          <w:b/>
          <w:sz w:val="32"/>
          <w:szCs w:val="32"/>
        </w:rPr>
      </w:pPr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๒.เอกสารและข้อมูลสำคัญ</w:t>
      </w:r>
    </w:p>
    <w:p w14:paraId="0AFE26FD" w14:textId="77777777" w:rsidR="001517E1" w:rsidRPr="00E3298E" w:rsidRDefault="00000000">
      <w:pPr>
        <w:spacing w:line="380" w:lineRule="auto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 xml:space="preserve">๑)  </w:t>
      </w:r>
      <w:r w:rsidRPr="00E3298E">
        <w:rPr>
          <w:rFonts w:ascii="TH SarabunPSK" w:eastAsia="Niramit" w:hAnsi="TH SarabunPSK" w:cs="TH SarabunPSK" w:hint="cs"/>
          <w:color w:val="222222"/>
          <w:sz w:val="30"/>
          <w:szCs w:val="30"/>
        </w:rPr>
        <w:t>Lattimore, Dan (2012). </w:t>
      </w:r>
      <w:r w:rsidRPr="00E3298E">
        <w:rPr>
          <w:rFonts w:ascii="TH SarabunPSK" w:eastAsia="Niramit" w:hAnsi="TH SarabunPSK" w:cs="TH SarabunPSK" w:hint="cs"/>
          <w:i/>
          <w:color w:val="222222"/>
          <w:sz w:val="30"/>
          <w:szCs w:val="30"/>
        </w:rPr>
        <w:t xml:space="preserve">Public </w:t>
      </w:r>
      <w:proofErr w:type="gramStart"/>
      <w:r w:rsidRPr="00E3298E">
        <w:rPr>
          <w:rFonts w:ascii="TH SarabunPSK" w:eastAsia="Niramit" w:hAnsi="TH SarabunPSK" w:cs="TH SarabunPSK" w:hint="cs"/>
          <w:i/>
          <w:color w:val="222222"/>
          <w:sz w:val="30"/>
          <w:szCs w:val="30"/>
        </w:rPr>
        <w:t>relations :</w:t>
      </w:r>
      <w:proofErr w:type="gramEnd"/>
      <w:r w:rsidRPr="00E3298E">
        <w:rPr>
          <w:rFonts w:ascii="TH SarabunPSK" w:eastAsia="Niramit" w:hAnsi="TH SarabunPSK" w:cs="TH SarabunPSK" w:hint="cs"/>
          <w:i/>
          <w:color w:val="222222"/>
          <w:sz w:val="30"/>
          <w:szCs w:val="30"/>
        </w:rPr>
        <w:t xml:space="preserve"> the profession and the practice</w:t>
      </w:r>
      <w:r w:rsidRPr="00E3298E">
        <w:rPr>
          <w:rFonts w:ascii="TH SarabunPSK" w:eastAsia="Niramit" w:hAnsi="TH SarabunPSK" w:cs="TH SarabunPSK" w:hint="cs"/>
          <w:color w:val="222222"/>
          <w:sz w:val="30"/>
          <w:szCs w:val="30"/>
        </w:rPr>
        <w:t> (4th ed). McGraw-Hill, New York</w:t>
      </w:r>
      <w:r w:rsidRPr="00E3298E">
        <w:rPr>
          <w:rFonts w:ascii="TH SarabunPSK" w:eastAsia="Niramit" w:hAnsi="TH SarabunPSK" w:cs="TH SarabunPSK" w:hint="cs"/>
          <w:sz w:val="30"/>
          <w:szCs w:val="30"/>
        </w:rPr>
        <w:tab/>
      </w:r>
    </w:p>
    <w:p w14:paraId="532A7F9E" w14:textId="77777777" w:rsidR="001517E1" w:rsidRPr="00E3298E" w:rsidRDefault="00000000">
      <w:pPr>
        <w:spacing w:line="380" w:lineRule="auto"/>
        <w:ind w:firstLine="720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๒)  </w:t>
      </w:r>
      <w:r w:rsidRPr="00E3298E">
        <w:rPr>
          <w:rFonts w:ascii="TH SarabunPSK" w:eastAsia="Niramit" w:hAnsi="TH SarabunPSK" w:cs="TH SarabunPSK" w:hint="cs"/>
          <w:color w:val="222222"/>
          <w:sz w:val="30"/>
          <w:szCs w:val="30"/>
        </w:rPr>
        <w:t>Newsom, Doug &amp; Turk, Judy VanSlyke &amp; Kruckeberg, Dean (2010). </w:t>
      </w:r>
      <w:r w:rsidRPr="00E3298E">
        <w:rPr>
          <w:rFonts w:ascii="TH SarabunPSK" w:eastAsia="Niramit" w:hAnsi="TH SarabunPSK" w:cs="TH SarabunPSK" w:hint="cs"/>
          <w:i/>
          <w:color w:val="222222"/>
          <w:sz w:val="30"/>
          <w:szCs w:val="30"/>
        </w:rPr>
        <w:t xml:space="preserve">This is </w:t>
      </w:r>
      <w:proofErr w:type="gramStart"/>
      <w:r w:rsidRPr="00E3298E">
        <w:rPr>
          <w:rFonts w:ascii="TH SarabunPSK" w:eastAsia="Niramit" w:hAnsi="TH SarabunPSK" w:cs="TH SarabunPSK" w:hint="cs"/>
          <w:i/>
          <w:color w:val="222222"/>
          <w:sz w:val="30"/>
          <w:szCs w:val="30"/>
        </w:rPr>
        <w:t>PR :</w:t>
      </w:r>
      <w:proofErr w:type="gramEnd"/>
      <w:r w:rsidRPr="00E3298E">
        <w:rPr>
          <w:rFonts w:ascii="TH SarabunPSK" w:eastAsia="Niramit" w:hAnsi="TH SarabunPSK" w:cs="TH SarabunPSK" w:hint="cs"/>
          <w:i/>
          <w:color w:val="222222"/>
          <w:sz w:val="30"/>
          <w:szCs w:val="30"/>
        </w:rPr>
        <w:t xml:space="preserve"> the realities of public relations</w:t>
      </w:r>
      <w:r w:rsidRPr="00E3298E">
        <w:rPr>
          <w:rFonts w:ascii="TH SarabunPSK" w:eastAsia="Niramit" w:hAnsi="TH SarabunPSK" w:cs="TH SarabunPSK" w:hint="cs"/>
          <w:color w:val="222222"/>
          <w:sz w:val="30"/>
          <w:szCs w:val="30"/>
        </w:rPr>
        <w:t>(10th ed; student ed). Wadsworth Cengage Learning, Boston, MA</w:t>
      </w:r>
    </w:p>
    <w:p w14:paraId="206EA3B9" w14:textId="77777777" w:rsidR="001517E1" w:rsidRPr="00E3298E" w:rsidRDefault="001517E1">
      <w:pPr>
        <w:spacing w:line="380" w:lineRule="auto"/>
        <w:rPr>
          <w:rFonts w:ascii="TH SarabunPSK" w:eastAsia="Niramit" w:hAnsi="TH SarabunPSK" w:cs="TH SarabunPSK" w:hint="cs"/>
          <w:sz w:val="30"/>
          <w:szCs w:val="30"/>
        </w:rPr>
      </w:pPr>
    </w:p>
    <w:p w14:paraId="4F8BA315" w14:textId="77777777" w:rsidR="001517E1" w:rsidRPr="00E3298E" w:rsidRDefault="00000000">
      <w:pPr>
        <w:spacing w:line="380" w:lineRule="auto"/>
        <w:rPr>
          <w:rFonts w:ascii="TH SarabunPSK" w:eastAsia="Niramit" w:hAnsi="TH SarabunPSK" w:cs="TH SarabunPSK" w:hint="cs"/>
          <w:b/>
          <w:sz w:val="32"/>
          <w:szCs w:val="32"/>
        </w:rPr>
      </w:pPr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 xml:space="preserve">๓. </w:t>
      </w: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เอกสารและข้อมูลแนะนำ</w:t>
      </w:r>
      <w:proofErr w:type="spellEnd"/>
    </w:p>
    <w:p w14:paraId="3AFC4348" w14:textId="77777777" w:rsidR="001517E1" w:rsidRPr="00E3298E" w:rsidRDefault="00000000">
      <w:pPr>
        <w:ind w:firstLine="612"/>
        <w:rPr>
          <w:rFonts w:ascii="TH SarabunPSK" w:eastAsia="Sarabun" w:hAnsi="TH SarabunPSK" w:cs="TH SarabunPSK" w:hint="cs"/>
          <w:sz w:val="32"/>
          <w:szCs w:val="32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>๑)  http://micm.wikispaces.com/file/view/Writing_a_communications_brief.pdf</w:t>
      </w:r>
      <w:r w:rsidRPr="00E3298E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7AADF526" w14:textId="77777777" w:rsidR="001517E1" w:rsidRPr="00E3298E" w:rsidRDefault="00000000">
      <w:pPr>
        <w:spacing w:line="380" w:lineRule="auto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sz w:val="30"/>
          <w:szCs w:val="30"/>
        </w:rPr>
        <w:tab/>
        <w:t>๒)  https://en.wikibooks.org/wiki/Introduction_to_Mass_Media/Public_Relations</w:t>
      </w:r>
    </w:p>
    <w:p w14:paraId="7EA2A464" w14:textId="77777777" w:rsidR="001517E1" w:rsidRPr="00E3298E" w:rsidRDefault="001517E1">
      <w:pPr>
        <w:spacing w:line="380" w:lineRule="auto"/>
        <w:rPr>
          <w:rFonts w:ascii="TH SarabunPSK" w:eastAsia="Niramit" w:hAnsi="TH SarabunPSK" w:cs="TH SarabunPSK" w:hint="cs"/>
          <w:sz w:val="30"/>
          <w:szCs w:val="30"/>
        </w:rPr>
      </w:pPr>
    </w:p>
    <w:p w14:paraId="40899E9E" w14:textId="77777777" w:rsidR="001517E1" w:rsidRPr="00E3298E" w:rsidRDefault="00000000">
      <w:pPr>
        <w:jc w:val="center"/>
        <w:rPr>
          <w:rFonts w:ascii="TH SarabunPSK" w:eastAsia="Niramit" w:hAnsi="TH SarabunPSK" w:cs="TH SarabunPSK" w:hint="cs"/>
          <w:b/>
          <w:sz w:val="36"/>
          <w:szCs w:val="36"/>
        </w:rPr>
      </w:pPr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t xml:space="preserve">หมวดที่๗ </w:t>
      </w:r>
      <w:proofErr w:type="spellStart"/>
      <w:r w:rsidRPr="00E3298E">
        <w:rPr>
          <w:rFonts w:ascii="TH SarabunPSK" w:eastAsia="Niramit" w:hAnsi="TH SarabunPSK" w:cs="TH SarabunPSK" w:hint="cs"/>
          <w:b/>
          <w:sz w:val="36"/>
          <w:szCs w:val="36"/>
        </w:rPr>
        <w:t>การประเมินและปรับปรุงการดำเนินการของรายวิชา</w:t>
      </w:r>
      <w:proofErr w:type="spellEnd"/>
    </w:p>
    <w:p w14:paraId="7A96EAD6" w14:textId="77777777" w:rsidR="001517E1" w:rsidRPr="00E3298E" w:rsidRDefault="00000000">
      <w:pPr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๑.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กลยุทธ์การประเมินประสิทธิผลของรายวิชาโดยนักศึกษา</w:t>
      </w:r>
      <w:proofErr w:type="spellEnd"/>
    </w:p>
    <w:p w14:paraId="0ABC12F9" w14:textId="77777777" w:rsidR="001517E1" w:rsidRPr="00E3298E" w:rsidRDefault="00000000">
      <w:pPr>
        <w:tabs>
          <w:tab w:val="left" w:pos="284"/>
        </w:tabs>
        <w:spacing w:line="340" w:lineRule="auto"/>
        <w:jc w:val="both"/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แบบประเมินรายวิชา</w:t>
      </w:r>
      <w:proofErr w:type="spellEnd"/>
    </w:p>
    <w:p w14:paraId="6C309E6A" w14:textId="77777777" w:rsidR="001517E1" w:rsidRPr="00E3298E" w:rsidRDefault="001517E1">
      <w:pPr>
        <w:tabs>
          <w:tab w:val="left" w:pos="284"/>
        </w:tabs>
        <w:spacing w:line="340" w:lineRule="auto"/>
        <w:jc w:val="both"/>
        <w:rPr>
          <w:rFonts w:ascii="TH SarabunPSK" w:eastAsia="Niramit" w:hAnsi="TH SarabunPSK" w:cs="TH SarabunPSK" w:hint="cs"/>
          <w:sz w:val="30"/>
          <w:szCs w:val="30"/>
        </w:rPr>
      </w:pPr>
    </w:p>
    <w:p w14:paraId="203A3F0C" w14:textId="77777777" w:rsidR="001517E1" w:rsidRPr="00E3298E" w:rsidRDefault="00000000">
      <w:pPr>
        <w:rPr>
          <w:rFonts w:ascii="TH SarabunPSK" w:eastAsia="Niramit" w:hAnsi="TH SarabunPSK" w:cs="TH SarabunPSK" w:hint="cs"/>
          <w:i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๒.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กลยุทธ์การประเมินการสอน</w:t>
      </w:r>
      <w:proofErr w:type="spellEnd"/>
    </w:p>
    <w:p w14:paraId="7591709E" w14:textId="77777777" w:rsidR="001517E1" w:rsidRPr="00E3298E" w:rsidRDefault="00000000">
      <w:pPr>
        <w:rPr>
          <w:rFonts w:ascii="TH SarabunPSK" w:eastAsia="Niramit" w:hAnsi="TH SarabunPSK" w:cs="TH SarabunPSK" w:hint="cs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i/>
          <w:sz w:val="30"/>
          <w:szCs w:val="30"/>
        </w:rPr>
        <w:t xml:space="preserve">      </w:t>
      </w: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แบบประเมินผู้สอน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และผลการสอบของนักศึกษา</w:t>
      </w:r>
      <w:proofErr w:type="spellEnd"/>
    </w:p>
    <w:p w14:paraId="679A659E" w14:textId="77777777" w:rsidR="001517E1" w:rsidRPr="00E3298E" w:rsidRDefault="001517E1">
      <w:pPr>
        <w:rPr>
          <w:rFonts w:ascii="TH SarabunPSK" w:eastAsia="Niramit" w:hAnsi="TH SarabunPSK" w:cs="TH SarabunPSK" w:hint="cs"/>
          <w:b/>
          <w:color w:val="000000"/>
          <w:sz w:val="30"/>
          <w:szCs w:val="30"/>
        </w:rPr>
      </w:pPr>
    </w:p>
    <w:p w14:paraId="293940EE" w14:textId="77777777" w:rsidR="001517E1" w:rsidRPr="00E3298E" w:rsidRDefault="00000000">
      <w:pPr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๓.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การปรับปรุงการสอน</w:t>
      </w:r>
      <w:proofErr w:type="spellEnd"/>
    </w:p>
    <w:p w14:paraId="147CBED5" w14:textId="77777777" w:rsidR="001517E1" w:rsidRPr="00E3298E" w:rsidRDefault="00000000">
      <w:pPr>
        <w:ind w:left="720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lastRenderedPageBreak/>
        <w:t>ปรับปรุงวิธีการสอนจากผลการประเมินประสิทธิผลของรายวิชา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และรายงานผลการดำเนินการของรายวิชา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(มคอ.๕)</w:t>
      </w:r>
    </w:p>
    <w:p w14:paraId="10B1B917" w14:textId="77777777" w:rsidR="001517E1" w:rsidRPr="00E3298E" w:rsidRDefault="001517E1">
      <w:pPr>
        <w:rPr>
          <w:rFonts w:ascii="TH SarabunPSK" w:eastAsia="Niramit" w:hAnsi="TH SarabunPSK" w:cs="TH SarabunPSK" w:hint="cs"/>
          <w:sz w:val="30"/>
          <w:szCs w:val="30"/>
        </w:rPr>
      </w:pPr>
    </w:p>
    <w:p w14:paraId="0D165451" w14:textId="77777777" w:rsidR="001517E1" w:rsidRPr="00E3298E" w:rsidRDefault="00000000">
      <w:pPr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๔.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การทวนสอบมาตรฐานผลสัมฤทธิ์ของนักศึกษาในรายวิชา</w:t>
      </w:r>
      <w:proofErr w:type="spellEnd"/>
    </w:p>
    <w:p w14:paraId="2CAD5A4E" w14:textId="77777777" w:rsidR="001517E1" w:rsidRPr="00E3298E" w:rsidRDefault="00000000">
      <w:pPr>
        <w:tabs>
          <w:tab w:val="left" w:pos="284"/>
        </w:tabs>
        <w:spacing w:line="340" w:lineRule="auto"/>
        <w:jc w:val="both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i/>
          <w:sz w:val="30"/>
          <w:szCs w:val="30"/>
        </w:rPr>
        <w:tab/>
      </w:r>
      <w:r w:rsidRPr="00E3298E">
        <w:rPr>
          <w:rFonts w:ascii="TH SarabunPSK" w:eastAsia="Niramit" w:hAnsi="TH SarabunPSK" w:cs="TH SarabunPSK" w:hint="cs"/>
          <w:i/>
          <w:sz w:val="30"/>
          <w:szCs w:val="30"/>
        </w:rPr>
        <w:tab/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ทวนสอบจากคะแนนข้อสอบ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หรืองานที่มอบหมาย</w:t>
      </w:r>
      <w:proofErr w:type="spellEnd"/>
    </w:p>
    <w:p w14:paraId="116E22A1" w14:textId="77777777" w:rsidR="001517E1" w:rsidRPr="00E3298E" w:rsidRDefault="001517E1">
      <w:pPr>
        <w:rPr>
          <w:rFonts w:ascii="TH SarabunPSK" w:eastAsia="Niramit" w:hAnsi="TH SarabunPSK" w:cs="TH SarabunPSK" w:hint="cs"/>
          <w:sz w:val="30"/>
          <w:szCs w:val="30"/>
        </w:rPr>
      </w:pPr>
    </w:p>
    <w:p w14:paraId="4933281F" w14:textId="77777777" w:rsidR="001517E1" w:rsidRPr="00E3298E" w:rsidRDefault="00000000">
      <w:pPr>
        <w:rPr>
          <w:rFonts w:ascii="TH SarabunPSK" w:eastAsia="Niramit" w:hAnsi="TH SarabunPSK" w:cs="TH SarabunPSK" w:hint="cs"/>
          <w:b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 xml:space="preserve">๕. </w:t>
      </w:r>
      <w:proofErr w:type="spellStart"/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การดำเนินการทบทวนและการวางแผนปรับปรุงประสิทธิผลของรายวิชา</w:t>
      </w:r>
      <w:proofErr w:type="spellEnd"/>
    </w:p>
    <w:p w14:paraId="4A96F87D" w14:textId="77777777" w:rsidR="001517E1" w:rsidRPr="00E3298E" w:rsidRDefault="00000000">
      <w:pPr>
        <w:ind w:firstLine="720"/>
        <w:jc w:val="both"/>
        <w:rPr>
          <w:rFonts w:ascii="TH SarabunPSK" w:eastAsia="Niramit" w:hAnsi="TH SarabunPSK" w:cs="TH SarabunPSK" w:hint="cs"/>
          <w:sz w:val="30"/>
          <w:szCs w:val="30"/>
        </w:rPr>
      </w:pP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นำข้อมูลที่ได้จากการประเมินจากข้อ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๑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และ</w:t>
      </w:r>
      <w:proofErr w:type="spellEnd"/>
      <w:r w:rsidRPr="00E3298E">
        <w:rPr>
          <w:rFonts w:ascii="TH SarabunPSK" w:eastAsia="Niramit" w:hAnsi="TH SarabunPSK" w:cs="TH SarabunPSK" w:hint="cs"/>
          <w:sz w:val="30"/>
          <w:szCs w:val="30"/>
        </w:rPr>
        <w:t xml:space="preserve"> ๒ </w:t>
      </w: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t>มาวางแผนเพื่อปรับปรุงคุณภาพ</w:t>
      </w:r>
      <w:proofErr w:type="spellEnd"/>
    </w:p>
    <w:p w14:paraId="1CC7BB57" w14:textId="77777777" w:rsidR="001517E1" w:rsidRPr="00E3298E" w:rsidRDefault="00000000">
      <w:pPr>
        <w:tabs>
          <w:tab w:val="left" w:pos="284"/>
        </w:tabs>
        <w:spacing w:line="340" w:lineRule="auto"/>
        <w:jc w:val="both"/>
        <w:rPr>
          <w:rFonts w:ascii="TH SarabunPSK" w:eastAsia="Niramit" w:hAnsi="TH SarabunPSK" w:cs="TH SarabunPSK" w:hint="cs"/>
          <w:color w:val="000000"/>
          <w:sz w:val="30"/>
          <w:szCs w:val="30"/>
        </w:rPr>
      </w:pPr>
      <w:r w:rsidRPr="00E3298E">
        <w:rPr>
          <w:rFonts w:ascii="TH SarabunPSK" w:eastAsia="Niramit" w:hAnsi="TH SarabunPSK" w:cs="TH SarabunPSK" w:hint="cs"/>
          <w:color w:val="000000"/>
          <w:sz w:val="30"/>
          <w:szCs w:val="30"/>
        </w:rPr>
        <w:tab/>
      </w:r>
    </w:p>
    <w:p w14:paraId="356AA99C" w14:textId="77777777" w:rsidR="001517E1" w:rsidRPr="00E3298E" w:rsidRDefault="001517E1">
      <w:pPr>
        <w:tabs>
          <w:tab w:val="left" w:pos="5418"/>
        </w:tabs>
        <w:rPr>
          <w:rFonts w:ascii="TH SarabunPSK" w:eastAsia="Niramit" w:hAnsi="TH SarabunPSK" w:cs="TH SarabunPSK" w:hint="cs"/>
          <w:i/>
          <w:sz w:val="28"/>
        </w:rPr>
      </w:pPr>
    </w:p>
    <w:p w14:paraId="57F99791" w14:textId="77777777" w:rsidR="001517E1" w:rsidRPr="00E3298E" w:rsidRDefault="00000000">
      <w:pPr>
        <w:tabs>
          <w:tab w:val="left" w:pos="5418"/>
        </w:tabs>
        <w:jc w:val="center"/>
        <w:rPr>
          <w:rFonts w:ascii="TH SarabunPSK" w:eastAsia="Niramit" w:hAnsi="TH SarabunPSK" w:cs="TH SarabunPSK" w:hint="cs"/>
          <w:b/>
          <w:sz w:val="30"/>
          <w:szCs w:val="30"/>
        </w:rPr>
        <w:sectPr w:rsidR="001517E1" w:rsidRPr="00E3298E" w:rsidSect="00A72649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start="1"/>
          <w:cols w:space="720"/>
        </w:sectPr>
      </w:pPr>
      <w:r w:rsidRPr="00E3298E">
        <w:rPr>
          <w:rFonts w:ascii="TH SarabunPSK" w:eastAsia="Niramit" w:hAnsi="TH SarabunPSK" w:cs="TH SarabunPSK" w:hint="cs"/>
          <w:b/>
          <w:sz w:val="30"/>
          <w:szCs w:val="30"/>
        </w:rPr>
        <w:t>***********************</w:t>
      </w:r>
    </w:p>
    <w:p w14:paraId="1D3883F9" w14:textId="77777777" w:rsidR="001517E1" w:rsidRPr="00E3298E" w:rsidRDefault="00000000">
      <w:pPr>
        <w:tabs>
          <w:tab w:val="left" w:pos="5418"/>
        </w:tabs>
        <w:jc w:val="center"/>
        <w:rPr>
          <w:rFonts w:ascii="TH SarabunPSK" w:eastAsia="Niramit" w:hAnsi="TH SarabunPSK" w:cs="TH SarabunPSK" w:hint="cs"/>
          <w:b/>
          <w:sz w:val="32"/>
          <w:szCs w:val="32"/>
        </w:rPr>
      </w:pPr>
      <w:r w:rsidRPr="00E3298E">
        <w:rPr>
          <w:rFonts w:ascii="TH SarabunPSK" w:eastAsia="Niramit" w:hAnsi="TH SarabunPSK" w:cs="TH SarabunPSK" w:hint="cs"/>
          <w:b/>
          <w:color w:val="000000"/>
          <w:sz w:val="32"/>
          <w:szCs w:val="32"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1C2BA952" w14:textId="77777777" w:rsidR="001517E1" w:rsidRPr="00E3298E" w:rsidRDefault="00000000">
      <w:pPr>
        <w:tabs>
          <w:tab w:val="left" w:pos="5418"/>
        </w:tabs>
        <w:jc w:val="center"/>
        <w:rPr>
          <w:rFonts w:ascii="TH SarabunPSK" w:eastAsia="Niramit" w:hAnsi="TH SarabunPSK" w:cs="TH SarabunPSK" w:hint="cs"/>
          <w:b/>
          <w:sz w:val="32"/>
          <w:szCs w:val="32"/>
        </w:rPr>
      </w:pP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ตามที่ปรากฏในรายละเอียดของหลักสูตร</w:t>
      </w:r>
      <w:proofErr w:type="spellEnd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 xml:space="preserve"> (</w:t>
      </w: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Programme</w:t>
      </w:r>
      <w:proofErr w:type="spellEnd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 xml:space="preserve"> Specification) </w:t>
      </w:r>
      <w:proofErr w:type="spellStart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มคอ</w:t>
      </w:r>
      <w:proofErr w:type="spellEnd"/>
      <w:r w:rsidRPr="00E3298E">
        <w:rPr>
          <w:rFonts w:ascii="TH SarabunPSK" w:eastAsia="Niramit" w:hAnsi="TH SarabunPSK" w:cs="TH SarabunPSK" w:hint="cs"/>
          <w:b/>
          <w:sz w:val="32"/>
          <w:szCs w:val="32"/>
        </w:rPr>
        <w:t>. ๒</w:t>
      </w:r>
    </w:p>
    <w:tbl>
      <w:tblPr>
        <w:tblStyle w:val="a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6"/>
        <w:gridCol w:w="566"/>
        <w:gridCol w:w="430"/>
        <w:gridCol w:w="487"/>
        <w:gridCol w:w="486"/>
        <w:gridCol w:w="486"/>
        <w:gridCol w:w="486"/>
        <w:gridCol w:w="486"/>
        <w:gridCol w:w="486"/>
        <w:gridCol w:w="487"/>
        <w:gridCol w:w="487"/>
        <w:gridCol w:w="486"/>
        <w:gridCol w:w="486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7"/>
        <w:gridCol w:w="763"/>
      </w:tblGrid>
      <w:tr w:rsidR="001517E1" w:rsidRPr="00E3298E" w14:paraId="03F435EC" w14:textId="77777777">
        <w:tc>
          <w:tcPr>
            <w:tcW w:w="3496" w:type="dxa"/>
            <w:vMerge w:val="restart"/>
            <w:vAlign w:val="center"/>
          </w:tcPr>
          <w:p w14:paraId="520B7BAA" w14:textId="77777777" w:rsidR="001517E1" w:rsidRPr="00E3298E" w:rsidRDefault="00000000">
            <w:pPr>
              <w:tabs>
                <w:tab w:val="left" w:pos="5418"/>
              </w:tabs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รายวิชา</w:t>
            </w:r>
            <w:proofErr w:type="spellEnd"/>
          </w:p>
        </w:tc>
        <w:tc>
          <w:tcPr>
            <w:tcW w:w="3427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1D941089" w14:textId="77777777" w:rsidR="001517E1" w:rsidRPr="00E3298E" w:rsidRDefault="00000000">
            <w:pPr>
              <w:tabs>
                <w:tab w:val="left" w:pos="5418"/>
              </w:tabs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คุณธรรม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 xml:space="preserve">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จริยธรรม</w:t>
            </w:r>
            <w:proofErr w:type="spellEnd"/>
          </w:p>
        </w:tc>
        <w:tc>
          <w:tcPr>
            <w:tcW w:w="2432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4B2133" w14:textId="77777777" w:rsidR="001517E1" w:rsidRPr="00E3298E" w:rsidRDefault="00000000">
            <w:pPr>
              <w:tabs>
                <w:tab w:val="left" w:pos="5418"/>
              </w:tabs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ความรู้</w:t>
            </w:r>
            <w:proofErr w:type="spellEnd"/>
          </w:p>
        </w:tc>
        <w:tc>
          <w:tcPr>
            <w:tcW w:w="146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457BAA" w14:textId="77777777" w:rsidR="001517E1" w:rsidRPr="00E3298E" w:rsidRDefault="00000000">
            <w:pPr>
              <w:tabs>
                <w:tab w:val="left" w:pos="5418"/>
              </w:tabs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ทักษะทางปัญญา</w:t>
            </w:r>
            <w:proofErr w:type="spellEnd"/>
          </w:p>
        </w:tc>
        <w:tc>
          <w:tcPr>
            <w:tcW w:w="146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A6164E" w14:textId="77777777" w:rsidR="001517E1" w:rsidRPr="00E3298E" w:rsidRDefault="00000000">
            <w:pPr>
              <w:tabs>
                <w:tab w:val="left" w:pos="5418"/>
              </w:tabs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1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BB2773E" w14:textId="77777777" w:rsidR="001517E1" w:rsidRPr="00E3298E" w:rsidRDefault="00000000">
            <w:pPr>
              <w:tabs>
                <w:tab w:val="left" w:pos="5418"/>
              </w:tabs>
              <w:jc w:val="center"/>
              <w:rPr>
                <w:rFonts w:ascii="TH SarabunPSK" w:eastAsia="Niramit" w:hAnsi="TH SarabunPSK" w:cs="TH SarabunPSK" w:hint="cs"/>
                <w:b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ทักษะการวิเคราะห์เชิงตัวเลข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 xml:space="preserve">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การสื่อสาร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 xml:space="preserve">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และการใช้เทคโนโลยีสารสนเทศเชิงตัวเลข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 xml:space="preserve"> 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การสื่อสารและการใช้เทคโนโลยีสารสนเทศ</w:t>
            </w:r>
            <w:proofErr w:type="spellEnd"/>
          </w:p>
        </w:tc>
        <w:tc>
          <w:tcPr>
            <w:tcW w:w="76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28955540" w14:textId="77777777" w:rsidR="001517E1" w:rsidRPr="00E3298E" w:rsidRDefault="00000000">
            <w:pPr>
              <w:tabs>
                <w:tab w:val="left" w:pos="5418"/>
              </w:tabs>
              <w:jc w:val="center"/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ทักษะด้านอื่น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 xml:space="preserve"> ๆ</w:t>
            </w:r>
          </w:p>
        </w:tc>
      </w:tr>
      <w:tr w:rsidR="001517E1" w:rsidRPr="00E3298E" w14:paraId="61F641BB" w14:textId="77777777">
        <w:tc>
          <w:tcPr>
            <w:tcW w:w="3496" w:type="dxa"/>
            <w:vMerge/>
            <w:vAlign w:val="center"/>
          </w:tcPr>
          <w:p w14:paraId="4AC53EA7" w14:textId="77777777" w:rsidR="001517E1" w:rsidRPr="00E3298E" w:rsidRDefault="00151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</w:pPr>
          </w:p>
        </w:tc>
        <w:tc>
          <w:tcPr>
            <w:tcW w:w="10733" w:type="dxa"/>
            <w:gridSpan w:val="22"/>
            <w:vAlign w:val="center"/>
          </w:tcPr>
          <w:p w14:paraId="0C01750C" w14:textId="77777777" w:rsidR="001517E1" w:rsidRPr="00E3298E" w:rsidRDefault="00000000">
            <w:pPr>
              <w:tabs>
                <w:tab w:val="left" w:pos="5418"/>
              </w:tabs>
              <w:rPr>
                <w:rFonts w:ascii="TH SarabunPSK" w:eastAsia="Niramit" w:hAnsi="TH SarabunPSK" w:cs="TH SarabunPSK" w:hint="cs"/>
                <w:color w:val="000000"/>
                <w:sz w:val="28"/>
              </w:rPr>
            </w:pPr>
            <w:r w:rsidRPr="00E3298E">
              <w:rPr>
                <w:rFonts w:ascii="Segoe UI Symbol" w:eastAsia="Wingdings 2" w:hAnsi="Segoe UI Symbol" w:cs="Segoe UI Symbol"/>
                <w:sz w:val="20"/>
                <w:szCs w:val="20"/>
              </w:rPr>
              <w:t>⬤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28"/>
              </w:rPr>
              <w:t>ความรับผิดชอบหลัก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color w:val="000000"/>
                <w:sz w:val="28"/>
              </w:rPr>
              <w:t xml:space="preserve">                                                        </w:t>
            </w:r>
            <w:r w:rsidRPr="00E3298E">
              <w:rPr>
                <w:rFonts w:ascii="TH SarabunPSK" w:eastAsia="Wingdings 2" w:hAnsi="TH SarabunPSK" w:cs="TH SarabunPSK"/>
                <w:sz w:val="20"/>
                <w:szCs w:val="20"/>
              </w:rPr>
              <w:t>🞅</w:t>
            </w: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28"/>
              </w:rPr>
              <w:t>ความรับผิดชอบรอง</w:t>
            </w:r>
            <w:proofErr w:type="spellEnd"/>
          </w:p>
        </w:tc>
        <w:tc>
          <w:tcPr>
            <w:tcW w:w="763" w:type="dxa"/>
          </w:tcPr>
          <w:p w14:paraId="2EF401D0" w14:textId="77777777" w:rsidR="001517E1" w:rsidRPr="00E3298E" w:rsidRDefault="001517E1">
            <w:pPr>
              <w:tabs>
                <w:tab w:val="left" w:pos="5418"/>
              </w:tabs>
              <w:rPr>
                <w:rFonts w:ascii="TH SarabunPSK" w:eastAsia="Niramit" w:hAnsi="TH SarabunPSK" w:cs="TH SarabunPSK" w:hint="cs"/>
                <w:sz w:val="20"/>
                <w:szCs w:val="20"/>
              </w:rPr>
            </w:pPr>
          </w:p>
        </w:tc>
      </w:tr>
      <w:tr w:rsidR="001517E1" w:rsidRPr="00E3298E" w14:paraId="404EE439" w14:textId="77777777">
        <w:tc>
          <w:tcPr>
            <w:tcW w:w="3496" w:type="dxa"/>
          </w:tcPr>
          <w:p w14:paraId="3F44937A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หมวดวิชาศึกษาทั่วไป</w:t>
            </w:r>
            <w:proofErr w:type="spellEnd"/>
          </w:p>
        </w:tc>
        <w:tc>
          <w:tcPr>
            <w:tcW w:w="566" w:type="dxa"/>
          </w:tcPr>
          <w:p w14:paraId="44DA826A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๑</w:t>
            </w:r>
          </w:p>
        </w:tc>
        <w:tc>
          <w:tcPr>
            <w:tcW w:w="430" w:type="dxa"/>
          </w:tcPr>
          <w:p w14:paraId="0DCA0736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๒</w:t>
            </w:r>
          </w:p>
        </w:tc>
        <w:tc>
          <w:tcPr>
            <w:tcW w:w="487" w:type="dxa"/>
          </w:tcPr>
          <w:p w14:paraId="1A8348E8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๓</w:t>
            </w:r>
          </w:p>
        </w:tc>
        <w:tc>
          <w:tcPr>
            <w:tcW w:w="486" w:type="dxa"/>
          </w:tcPr>
          <w:p w14:paraId="3990BF27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๔</w:t>
            </w:r>
          </w:p>
        </w:tc>
        <w:tc>
          <w:tcPr>
            <w:tcW w:w="486" w:type="dxa"/>
          </w:tcPr>
          <w:p w14:paraId="010210F7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๕</w:t>
            </w:r>
          </w:p>
        </w:tc>
        <w:tc>
          <w:tcPr>
            <w:tcW w:w="486" w:type="dxa"/>
          </w:tcPr>
          <w:p w14:paraId="47518662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๖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1D9D2F5A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๗</w:t>
            </w:r>
          </w:p>
        </w:tc>
        <w:tc>
          <w:tcPr>
            <w:tcW w:w="486" w:type="dxa"/>
            <w:tcBorders>
              <w:left w:val="single" w:sz="12" w:space="0" w:color="000000"/>
              <w:right w:val="single" w:sz="4" w:space="0" w:color="000000"/>
            </w:tcBorders>
          </w:tcPr>
          <w:p w14:paraId="322E5528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A19E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0C2E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๓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1C1F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๔</w:t>
            </w:r>
          </w:p>
        </w:tc>
        <w:tc>
          <w:tcPr>
            <w:tcW w:w="486" w:type="dxa"/>
            <w:tcBorders>
              <w:left w:val="single" w:sz="4" w:space="0" w:color="000000"/>
              <w:right w:val="single" w:sz="12" w:space="0" w:color="000000"/>
            </w:tcBorders>
          </w:tcPr>
          <w:p w14:paraId="0769C22F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๕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F4B2E5B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023E5C7D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2D6ECB9A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E85A286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37B8B56A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๒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441468F7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๓</w:t>
            </w: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5E0BB42E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๑</w:t>
            </w:r>
          </w:p>
        </w:tc>
        <w:tc>
          <w:tcPr>
            <w:tcW w:w="488" w:type="dxa"/>
          </w:tcPr>
          <w:p w14:paraId="020C2A7F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๒</w:t>
            </w:r>
          </w:p>
        </w:tc>
        <w:tc>
          <w:tcPr>
            <w:tcW w:w="488" w:type="dxa"/>
          </w:tcPr>
          <w:p w14:paraId="27C6FF30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๓</w:t>
            </w:r>
          </w:p>
        </w:tc>
        <w:tc>
          <w:tcPr>
            <w:tcW w:w="487" w:type="dxa"/>
          </w:tcPr>
          <w:p w14:paraId="18389EFF" w14:textId="77777777" w:rsidR="001517E1" w:rsidRPr="00E3298E" w:rsidRDefault="00000000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sz w:val="28"/>
              </w:rPr>
              <w:t>๔</w:t>
            </w:r>
          </w:p>
        </w:tc>
        <w:tc>
          <w:tcPr>
            <w:tcW w:w="763" w:type="dxa"/>
          </w:tcPr>
          <w:p w14:paraId="4F385CDA" w14:textId="77777777" w:rsidR="001517E1" w:rsidRPr="00E3298E" w:rsidRDefault="001517E1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Niramit" w:hAnsi="TH SarabunPSK" w:cs="TH SarabunPSK" w:hint="cs"/>
                <w:sz w:val="28"/>
              </w:rPr>
            </w:pPr>
          </w:p>
        </w:tc>
      </w:tr>
      <w:tr w:rsidR="001517E1" w:rsidRPr="00E3298E" w14:paraId="573E255E" w14:textId="77777777">
        <w:tc>
          <w:tcPr>
            <w:tcW w:w="3496" w:type="dxa"/>
            <w:vAlign w:val="center"/>
          </w:tcPr>
          <w:p w14:paraId="2D962E0F" w14:textId="77777777" w:rsidR="001517E1" w:rsidRPr="00E3298E" w:rsidRDefault="00000000">
            <w:pPr>
              <w:tabs>
                <w:tab w:val="left" w:pos="5418"/>
              </w:tabs>
              <w:spacing w:line="600" w:lineRule="auto"/>
              <w:rPr>
                <w:rFonts w:ascii="TH SarabunPSK" w:eastAsia="Niramit" w:hAnsi="TH SarabunPSK" w:cs="TH SarabunPSK" w:hint="cs"/>
                <w:color w:val="000000"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รหัสวิชา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sz w:val="30"/>
                <w:szCs w:val="30"/>
              </w:rPr>
              <w:t xml:space="preserve"> ENB1204  </w:t>
            </w:r>
          </w:p>
          <w:p w14:paraId="7571B6A2" w14:textId="77777777" w:rsidR="001517E1" w:rsidRPr="00E3298E" w:rsidRDefault="00000000">
            <w:pPr>
              <w:tabs>
                <w:tab w:val="left" w:pos="5418"/>
              </w:tabs>
              <w:spacing w:line="600" w:lineRule="auto"/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>ชื่อรายวิชา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28"/>
              </w:rPr>
              <w:t xml:space="preserve"> </w:t>
            </w:r>
          </w:p>
          <w:p w14:paraId="2678661B" w14:textId="77777777" w:rsidR="001517E1" w:rsidRPr="00E3298E" w:rsidRDefault="00000000">
            <w:pPr>
              <w:tabs>
                <w:tab w:val="left" w:pos="5418"/>
              </w:tabs>
              <w:spacing w:line="600" w:lineRule="auto"/>
              <w:rPr>
                <w:rFonts w:ascii="TH SarabunPSK" w:eastAsia="Niramit" w:hAnsi="TH SarabunPSK" w:cs="TH SarabunPSK" w:hint="cs"/>
                <w:color w:val="000000"/>
                <w:sz w:val="28"/>
              </w:rPr>
            </w:pPr>
            <w:proofErr w:type="spellStart"/>
            <w:r w:rsidRPr="00E3298E">
              <w:rPr>
                <w:rFonts w:ascii="TH SarabunPSK" w:eastAsia="Niramit" w:hAnsi="TH SarabunPSK" w:cs="TH SarabunPSK" w:hint="cs"/>
                <w:color w:val="000000"/>
                <w:sz w:val="28"/>
                <w:highlight w:val="white"/>
              </w:rPr>
              <w:t>การพูดภาษาอังกฤษธุรกิจ</w:t>
            </w:r>
            <w:proofErr w:type="spellEnd"/>
            <w:r w:rsidRPr="00E3298E">
              <w:rPr>
                <w:rFonts w:ascii="TH SarabunPSK" w:eastAsia="Niramit" w:hAnsi="TH SarabunPSK" w:cs="TH SarabunPSK" w:hint="cs"/>
                <w:b/>
                <w:color w:val="000000"/>
                <w:sz w:val="30"/>
                <w:szCs w:val="30"/>
                <w:highlight w:val="white"/>
              </w:rPr>
              <w:t> </w:t>
            </w:r>
            <w:r w:rsidRPr="00E3298E">
              <w:rPr>
                <w:rFonts w:ascii="TH SarabunPSK" w:eastAsia="Niramit" w:hAnsi="TH SarabunPSK" w:cs="TH SarabunPSK" w:hint="cs"/>
                <w:color w:val="000000"/>
                <w:sz w:val="28"/>
              </w:rPr>
              <w:t xml:space="preserve"> </w:t>
            </w:r>
          </w:p>
          <w:p w14:paraId="73F1DA05" w14:textId="77777777" w:rsidR="001517E1" w:rsidRPr="00E3298E" w:rsidRDefault="00000000">
            <w:pPr>
              <w:tabs>
                <w:tab w:val="left" w:pos="5418"/>
              </w:tabs>
              <w:spacing w:line="600" w:lineRule="auto"/>
              <w:rPr>
                <w:rFonts w:ascii="TH SarabunPSK" w:eastAsia="Niramit" w:hAnsi="TH SarabunPSK" w:cs="TH SarabunPSK" w:hint="cs"/>
                <w:color w:val="000000"/>
                <w:sz w:val="28"/>
              </w:rPr>
            </w:pPr>
            <w:r w:rsidRPr="00E3298E">
              <w:rPr>
                <w:rFonts w:ascii="TH SarabunPSK" w:eastAsia="Niramit" w:hAnsi="TH SarabunPSK" w:cs="TH SarabunPSK" w:hint="cs"/>
                <w:color w:val="000000"/>
                <w:sz w:val="28"/>
              </w:rPr>
              <w:t>Business Speaking</w:t>
            </w:r>
          </w:p>
          <w:p w14:paraId="2045E535" w14:textId="77777777" w:rsidR="001517E1" w:rsidRPr="00E3298E" w:rsidRDefault="001517E1">
            <w:pPr>
              <w:tabs>
                <w:tab w:val="left" w:pos="5418"/>
              </w:tabs>
              <w:spacing w:line="600" w:lineRule="auto"/>
              <w:rPr>
                <w:rFonts w:ascii="TH SarabunPSK" w:eastAsia="Niramit" w:hAnsi="TH SarabunPSK" w:cs="TH SarabunPSK" w:hint="cs"/>
                <w:color w:val="000000"/>
                <w:sz w:val="28"/>
              </w:rPr>
            </w:pPr>
          </w:p>
        </w:tc>
        <w:tc>
          <w:tcPr>
            <w:tcW w:w="566" w:type="dxa"/>
          </w:tcPr>
          <w:p w14:paraId="3476F19B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Segoe UI Symbol" w:eastAsia="Wingdings 2" w:hAnsi="Segoe UI Symbol" w:cs="Segoe UI Symbol"/>
                <w:color w:val="000000"/>
              </w:rPr>
              <w:t>⬤</w:t>
            </w:r>
          </w:p>
        </w:tc>
        <w:tc>
          <w:tcPr>
            <w:tcW w:w="430" w:type="dxa"/>
          </w:tcPr>
          <w:p w14:paraId="521F887F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Segoe UI Symbol" w:eastAsia="Wingdings 2" w:hAnsi="Segoe UI Symbol" w:cs="Segoe UI Symbol"/>
                <w:color w:val="000000"/>
              </w:rPr>
              <w:t>⬤</w:t>
            </w:r>
          </w:p>
        </w:tc>
        <w:tc>
          <w:tcPr>
            <w:tcW w:w="487" w:type="dxa"/>
          </w:tcPr>
          <w:p w14:paraId="1EC44B07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Segoe UI Symbol" w:eastAsia="Wingdings 2" w:hAnsi="Segoe UI Symbol" w:cs="Segoe UI Symbol"/>
                <w:color w:val="000000"/>
              </w:rPr>
              <w:t>⬤</w:t>
            </w:r>
          </w:p>
        </w:tc>
        <w:tc>
          <w:tcPr>
            <w:tcW w:w="486" w:type="dxa"/>
          </w:tcPr>
          <w:p w14:paraId="6B7F0BAE" w14:textId="77777777" w:rsidR="001517E1" w:rsidRPr="00E3298E" w:rsidRDefault="001517E1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</w:p>
        </w:tc>
        <w:tc>
          <w:tcPr>
            <w:tcW w:w="486" w:type="dxa"/>
          </w:tcPr>
          <w:p w14:paraId="03EFFEA3" w14:textId="77777777" w:rsidR="001517E1" w:rsidRPr="00E3298E" w:rsidRDefault="001517E1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</w:p>
        </w:tc>
        <w:tc>
          <w:tcPr>
            <w:tcW w:w="486" w:type="dxa"/>
          </w:tcPr>
          <w:p w14:paraId="29086066" w14:textId="77777777" w:rsidR="001517E1" w:rsidRPr="00E3298E" w:rsidRDefault="001517E1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4166F0D6" w14:textId="77777777" w:rsidR="001517E1" w:rsidRPr="00E3298E" w:rsidRDefault="001517E1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</w:p>
        </w:tc>
        <w:tc>
          <w:tcPr>
            <w:tcW w:w="486" w:type="dxa"/>
            <w:tcBorders>
              <w:left w:val="single" w:sz="12" w:space="0" w:color="000000"/>
              <w:right w:val="single" w:sz="4" w:space="0" w:color="000000"/>
            </w:tcBorders>
          </w:tcPr>
          <w:p w14:paraId="25321C08" w14:textId="77777777" w:rsidR="001517E1" w:rsidRPr="00E3298E" w:rsidRDefault="001517E1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A3407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Segoe UI Symbol" w:eastAsia="Wingdings 2" w:hAnsi="Segoe UI Symbol" w:cs="Segoe UI Symbol"/>
                <w:color w:val="000000"/>
              </w:rPr>
              <w:t>⬤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AB135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Segoe UI Symbol" w:eastAsia="Wingdings 2" w:hAnsi="Segoe UI Symbol" w:cs="Segoe UI Symbol"/>
                <w:color w:val="000000"/>
              </w:rPr>
              <w:t>⬤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D0EBB" w14:textId="77777777" w:rsidR="001517E1" w:rsidRPr="00E3298E" w:rsidRDefault="001517E1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</w:p>
        </w:tc>
        <w:tc>
          <w:tcPr>
            <w:tcW w:w="486" w:type="dxa"/>
            <w:tcBorders>
              <w:left w:val="single" w:sz="4" w:space="0" w:color="000000"/>
              <w:right w:val="single" w:sz="12" w:space="0" w:color="000000"/>
            </w:tcBorders>
          </w:tcPr>
          <w:p w14:paraId="043AD28F" w14:textId="77777777" w:rsidR="001517E1" w:rsidRPr="00E3298E" w:rsidRDefault="001517E1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5FAC7B62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TH SarabunPSK" w:eastAsia="Wingdings 2" w:hAnsi="TH SarabunPSK" w:cs="TH SarabunPSK"/>
                <w:color w:val="000000"/>
              </w:rPr>
              <w:t>🞅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77065638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TH SarabunPSK" w:eastAsia="Wingdings 2" w:hAnsi="TH SarabunPSK" w:cs="TH SarabunPSK"/>
                <w:color w:val="000000"/>
              </w:rPr>
              <w:t>🞅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49268759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TH SarabunPSK" w:eastAsia="Wingdings 2" w:hAnsi="TH SarabunPSK" w:cs="TH SarabunPSK"/>
                <w:color w:val="000000"/>
              </w:rPr>
              <w:t>🞅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66233579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TH SarabunPSK" w:eastAsia="Wingdings 2" w:hAnsi="TH SarabunPSK" w:cs="TH SarabunPSK"/>
                <w:color w:val="000000"/>
              </w:rPr>
              <w:t>🞅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6FC7627B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TH SarabunPSK" w:eastAsia="Wingdings 2" w:hAnsi="TH SarabunPSK" w:cs="TH SarabunPSK"/>
                <w:color w:val="000000"/>
              </w:rPr>
              <w:t>🞅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4F1A0EBB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TH SarabunPSK" w:eastAsia="Wingdings 2" w:hAnsi="TH SarabunPSK" w:cs="TH SarabunPSK"/>
                <w:color w:val="000000"/>
              </w:rPr>
              <w:t>🞅</w:t>
            </w: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35B3F420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TH SarabunPSK" w:eastAsia="Wingdings 2" w:hAnsi="TH SarabunPSK" w:cs="TH SarabunPSK"/>
                <w:color w:val="000000"/>
              </w:rPr>
              <w:t>🞅</w:t>
            </w:r>
          </w:p>
        </w:tc>
        <w:tc>
          <w:tcPr>
            <w:tcW w:w="488" w:type="dxa"/>
          </w:tcPr>
          <w:p w14:paraId="53A94172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Segoe UI Symbol" w:eastAsia="Wingdings 2" w:hAnsi="Segoe UI Symbol" w:cs="Segoe UI Symbol"/>
                <w:color w:val="000000"/>
              </w:rPr>
              <w:t>⬤</w:t>
            </w:r>
          </w:p>
        </w:tc>
        <w:tc>
          <w:tcPr>
            <w:tcW w:w="488" w:type="dxa"/>
          </w:tcPr>
          <w:p w14:paraId="1F4099BE" w14:textId="77777777" w:rsidR="001517E1" w:rsidRPr="00E3298E" w:rsidRDefault="00000000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  <w:r w:rsidRPr="00E3298E">
              <w:rPr>
                <w:rFonts w:ascii="Segoe UI Symbol" w:eastAsia="Wingdings 2" w:hAnsi="Segoe UI Symbol" w:cs="Segoe UI Symbol"/>
                <w:color w:val="000000"/>
              </w:rPr>
              <w:t>⬤</w:t>
            </w:r>
          </w:p>
        </w:tc>
        <w:tc>
          <w:tcPr>
            <w:tcW w:w="487" w:type="dxa"/>
          </w:tcPr>
          <w:p w14:paraId="0C56D403" w14:textId="77777777" w:rsidR="001517E1" w:rsidRPr="00E3298E" w:rsidRDefault="001517E1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</w:p>
        </w:tc>
        <w:tc>
          <w:tcPr>
            <w:tcW w:w="763" w:type="dxa"/>
          </w:tcPr>
          <w:p w14:paraId="7A101D3A" w14:textId="77777777" w:rsidR="001517E1" w:rsidRPr="00E3298E" w:rsidRDefault="001517E1">
            <w:pPr>
              <w:spacing w:line="600" w:lineRule="auto"/>
              <w:jc w:val="center"/>
              <w:rPr>
                <w:rFonts w:ascii="TH SarabunPSK" w:eastAsia="Niramit" w:hAnsi="TH SarabunPSK" w:cs="TH SarabunPSK" w:hint="cs"/>
                <w:color w:val="000000"/>
              </w:rPr>
            </w:pPr>
          </w:p>
        </w:tc>
      </w:tr>
    </w:tbl>
    <w:p w14:paraId="062C6530" w14:textId="77777777" w:rsidR="001517E1" w:rsidRPr="00E3298E" w:rsidRDefault="00000000">
      <w:pPr>
        <w:tabs>
          <w:tab w:val="left" w:pos="5418"/>
        </w:tabs>
        <w:spacing w:line="600" w:lineRule="auto"/>
        <w:rPr>
          <w:rFonts w:ascii="TH SarabunPSK" w:eastAsia="Niramit" w:hAnsi="TH SarabunPSK" w:cs="TH SarabunPSK" w:hint="cs"/>
          <w:sz w:val="30"/>
          <w:szCs w:val="30"/>
        </w:rPr>
      </w:pPr>
      <w:proofErr w:type="spellStart"/>
      <w:r w:rsidRPr="00E3298E">
        <w:rPr>
          <w:rFonts w:ascii="TH SarabunPSK" w:eastAsia="Niramit" w:hAnsi="TH SarabunPSK" w:cs="TH SarabunPSK" w:hint="cs"/>
          <w:sz w:val="30"/>
          <w:szCs w:val="30"/>
        </w:rPr>
        <w:lastRenderedPageBreak/>
        <w:t>ความรับผิดชอบในแต่ละด้านสามารถเพิ่มลดจำนวนได้ตามความรับผิดชอบ</w:t>
      </w:r>
      <w:proofErr w:type="spellEnd"/>
    </w:p>
    <w:sectPr w:rsidR="001517E1" w:rsidRPr="00E3298E">
      <w:pgSz w:w="15840" w:h="12240" w:orient="landscape"/>
      <w:pgMar w:top="1077" w:right="902" w:bottom="924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C47C" w14:textId="77777777" w:rsidR="00A72649" w:rsidRDefault="00A72649">
      <w:r>
        <w:separator/>
      </w:r>
    </w:p>
  </w:endnote>
  <w:endnote w:type="continuationSeparator" w:id="0">
    <w:p w14:paraId="45700F7D" w14:textId="77777777" w:rsidR="00A72649" w:rsidRDefault="00A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Niramit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3B88" w14:textId="77777777" w:rsidR="001517E1" w:rsidRPr="00E329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 w:hint="cs"/>
        <w:color w:val="000000"/>
        <w:sz w:val="30"/>
        <w:szCs w:val="30"/>
      </w:rPr>
    </w:pPr>
    <w:proofErr w:type="spellStart"/>
    <w:r w:rsidRPr="00E3298E">
      <w:rPr>
        <w:rFonts w:ascii="TH SarabunPSK" w:eastAsia="Niramit" w:hAnsi="TH SarabunPSK" w:cs="TH SarabunPSK" w:hint="cs"/>
        <w:color w:val="000000"/>
        <w:sz w:val="30"/>
        <w:szCs w:val="30"/>
      </w:rPr>
      <w:t>หน้า</w:t>
    </w:r>
    <w:proofErr w:type="spellEnd"/>
    <w:r w:rsidRPr="00E3298E">
      <w:rPr>
        <w:rFonts w:ascii="TH SarabunPSK" w:eastAsia="Niramit" w:hAnsi="TH SarabunPSK" w:cs="TH SarabunPSK" w:hint="cs"/>
        <w:color w:val="000000"/>
        <w:sz w:val="30"/>
        <w:szCs w:val="30"/>
      </w:rPr>
      <w:t xml:space="preserve"> | </w:t>
    </w:r>
    <w:r w:rsidRPr="00E3298E">
      <w:rPr>
        <w:rFonts w:ascii="TH SarabunPSK" w:eastAsia="Niramit" w:hAnsi="TH SarabunPSK" w:cs="TH SarabunPSK" w:hint="cs"/>
        <w:color w:val="000000"/>
        <w:sz w:val="30"/>
        <w:szCs w:val="30"/>
      </w:rPr>
      <w:fldChar w:fldCharType="begin"/>
    </w:r>
    <w:r w:rsidRPr="00E3298E">
      <w:rPr>
        <w:rFonts w:ascii="TH SarabunPSK" w:eastAsia="Niramit" w:hAnsi="TH SarabunPSK" w:cs="TH SarabunPSK" w:hint="cs"/>
        <w:color w:val="000000"/>
        <w:sz w:val="30"/>
        <w:szCs w:val="30"/>
      </w:rPr>
      <w:instrText>PAGE</w:instrText>
    </w:r>
    <w:r w:rsidRPr="00E3298E">
      <w:rPr>
        <w:rFonts w:ascii="TH SarabunPSK" w:eastAsia="Niramit" w:hAnsi="TH SarabunPSK" w:cs="TH SarabunPSK" w:hint="cs"/>
        <w:color w:val="000000"/>
        <w:sz w:val="30"/>
        <w:szCs w:val="30"/>
      </w:rPr>
      <w:fldChar w:fldCharType="separate"/>
    </w:r>
    <w:r w:rsidR="00E3298E" w:rsidRPr="00E3298E">
      <w:rPr>
        <w:rFonts w:ascii="TH SarabunPSK" w:eastAsia="Niramit" w:hAnsi="TH SarabunPSK" w:cs="TH SarabunPSK" w:hint="cs"/>
        <w:noProof/>
        <w:color w:val="000000"/>
        <w:sz w:val="30"/>
        <w:szCs w:val="30"/>
      </w:rPr>
      <w:t>1</w:t>
    </w:r>
    <w:r w:rsidRPr="00E3298E">
      <w:rPr>
        <w:rFonts w:ascii="TH SarabunPSK" w:eastAsia="Niramit" w:hAnsi="TH SarabunPSK" w:cs="TH SarabunPSK" w:hint="cs"/>
        <w:color w:val="000000"/>
        <w:sz w:val="30"/>
        <w:szCs w:val="30"/>
      </w:rPr>
      <w:fldChar w:fldCharType="end"/>
    </w:r>
  </w:p>
  <w:p w14:paraId="21F7AA06" w14:textId="345ACD17" w:rsidR="001517E1" w:rsidRPr="00E329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hAnsi="TH SarabunPSK" w:cs="TH SarabunPSK" w:hint="cs"/>
        <w:color w:val="000000"/>
        <w:szCs w:val="24"/>
      </w:rPr>
    </w:pPr>
    <w:proofErr w:type="spellStart"/>
    <w:proofErr w:type="gramStart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>รายวิชา</w:t>
    </w:r>
    <w:r w:rsidR="00E3298E" w:rsidRPr="00E3298E">
      <w:rPr>
        <w:rFonts w:ascii="TH SarabunPSK" w:eastAsia="Niramit" w:hAnsi="TH SarabunPSK" w:cs="TH SarabunPSK" w:hint="cs"/>
        <w:bCs/>
        <w:sz w:val="26"/>
        <w:szCs w:val="26"/>
      </w:rPr>
      <w:t>การพูด</w:t>
    </w:r>
    <w:r w:rsidR="00E3298E" w:rsidRPr="00E3298E">
      <w:rPr>
        <w:rFonts w:ascii="TH SarabunPSK" w:eastAsia="Niramit" w:hAnsi="TH SarabunPSK" w:cs="TH SarabunPSK" w:hint="cs"/>
        <w:bCs/>
        <w:color w:val="000000"/>
        <w:sz w:val="26"/>
        <w:szCs w:val="26"/>
        <w:highlight w:val="white"/>
      </w:rPr>
      <w:t>ภาษาอังกฤษธุรกิจ</w:t>
    </w:r>
    <w:proofErr w:type="spellEnd"/>
    <w:r w:rsidR="00E3298E" w:rsidRPr="00E3298E">
      <w:rPr>
        <w:rFonts w:ascii="TH SarabunPSK" w:eastAsia="Niramit" w:hAnsi="TH SarabunPSK" w:cs="TH SarabunPSK" w:hint="cs"/>
        <w:b/>
        <w:color w:val="000000"/>
        <w:sz w:val="30"/>
        <w:szCs w:val="30"/>
        <w:highlight w:val="white"/>
      </w:rPr>
      <w:t> </w:t>
    </w:r>
    <w:r w:rsidRPr="00E3298E">
      <w:rPr>
        <w:rFonts w:ascii="TH SarabunPSK" w:eastAsia="Sarabun" w:hAnsi="TH SarabunPSK" w:cs="TH SarabunPSK" w:hint="cs"/>
        <w:b/>
        <w:color w:val="000000"/>
        <w:sz w:val="32"/>
        <w:szCs w:val="32"/>
        <w:highlight w:val="white"/>
      </w:rPr>
      <w:t> </w:t>
    </w:r>
    <w:proofErr w:type="spellStart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>สาขาวิชาภาษาอังกฤษธุรกิจ</w:t>
    </w:r>
    <w:proofErr w:type="spellEnd"/>
    <w:proofErr w:type="gramEnd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>คณะมนุษยศาสตร์และสังคมศาสตร์</w:t>
    </w:r>
    <w:proofErr w:type="spellEnd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>มหาวิทยาลัยราชภัฎสวนสุนันทา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97EF" w14:textId="6F2929B5" w:rsidR="001517E1" w:rsidRPr="00E329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hAnsi="TH SarabunPSK" w:cs="TH SarabunPSK" w:hint="cs"/>
        <w:color w:val="000000"/>
        <w:szCs w:val="24"/>
      </w:rPr>
    </w:pPr>
    <w:sdt>
      <w:sdtPr>
        <w:rPr>
          <w:rFonts w:ascii="TH SarabunPSK" w:hAnsi="TH SarabunPSK" w:cs="TH SarabunPSK" w:hint="cs"/>
        </w:rPr>
        <w:tag w:val="goog_rdk_0"/>
        <w:id w:val="-1156918571"/>
      </w:sdtPr>
      <w:sdtContent>
        <w:proofErr w:type="spellStart"/>
        <w:r w:rsidRPr="00E3298E">
          <w:rPr>
            <w:rFonts w:ascii="TH SarabunPSK" w:eastAsia="Arial Unicode MS" w:hAnsi="TH SarabunPSK" w:cs="TH SarabunPSK" w:hint="cs"/>
            <w:color w:val="000000"/>
            <w:szCs w:val="24"/>
          </w:rPr>
          <w:t>หน้า</w:t>
        </w:r>
        <w:proofErr w:type="spellEnd"/>
        <w:r w:rsidRPr="00E3298E">
          <w:rPr>
            <w:rFonts w:ascii="TH SarabunPSK" w:eastAsia="Arial Unicode MS" w:hAnsi="TH SarabunPSK" w:cs="TH SarabunPSK" w:hint="cs"/>
            <w:color w:val="000000"/>
            <w:szCs w:val="24"/>
          </w:rPr>
          <w:t xml:space="preserve"> | </w:t>
        </w:r>
      </w:sdtContent>
    </w:sdt>
    <w:r w:rsidRPr="00E3298E">
      <w:rPr>
        <w:rFonts w:ascii="TH SarabunPSK" w:hAnsi="TH SarabunPSK" w:cs="TH SarabunPSK" w:hint="cs"/>
        <w:color w:val="000000"/>
        <w:szCs w:val="24"/>
      </w:rPr>
      <w:fldChar w:fldCharType="begin"/>
    </w:r>
    <w:r w:rsidRPr="00E3298E">
      <w:rPr>
        <w:rFonts w:ascii="TH SarabunPSK" w:hAnsi="TH SarabunPSK" w:cs="TH SarabunPSK" w:hint="cs"/>
        <w:color w:val="000000"/>
        <w:szCs w:val="24"/>
      </w:rPr>
      <w:instrText>PAGE</w:instrText>
    </w:r>
    <w:r w:rsidRPr="00E3298E">
      <w:rPr>
        <w:rFonts w:ascii="TH SarabunPSK" w:hAnsi="TH SarabunPSK" w:cs="TH SarabunPSK" w:hint="cs"/>
        <w:color w:val="000000"/>
        <w:szCs w:val="24"/>
      </w:rPr>
      <w:fldChar w:fldCharType="separate"/>
    </w:r>
    <w:r w:rsidR="00E3298E" w:rsidRPr="00E3298E">
      <w:rPr>
        <w:rFonts w:ascii="TH SarabunPSK" w:hAnsi="TH SarabunPSK" w:cs="TH SarabunPSK" w:hint="cs"/>
        <w:noProof/>
        <w:color w:val="000000"/>
        <w:szCs w:val="24"/>
      </w:rPr>
      <w:t>26</w:t>
    </w:r>
    <w:r w:rsidRPr="00E3298E">
      <w:rPr>
        <w:rFonts w:ascii="TH SarabunPSK" w:hAnsi="TH SarabunPSK" w:cs="TH SarabunPSK" w:hint="cs"/>
        <w:color w:val="000000"/>
        <w:szCs w:val="24"/>
      </w:rPr>
      <w:fldChar w:fldCharType="end"/>
    </w:r>
  </w:p>
  <w:p w14:paraId="661B8ECD" w14:textId="77777777" w:rsidR="001517E1" w:rsidRPr="00E329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 w:hint="cs"/>
        <w:color w:val="000000"/>
        <w:sz w:val="26"/>
        <w:szCs w:val="26"/>
      </w:rPr>
    </w:pPr>
    <w:proofErr w:type="spellStart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>รายวิชา</w:t>
    </w:r>
    <w:r w:rsidRPr="00E3298E">
      <w:rPr>
        <w:rFonts w:ascii="TH SarabunPSK" w:eastAsia="Niramit" w:hAnsi="TH SarabunPSK" w:cs="TH SarabunPSK" w:hint="cs"/>
        <w:color w:val="000000"/>
        <w:sz w:val="26"/>
        <w:szCs w:val="26"/>
        <w:highlight w:val="white"/>
      </w:rPr>
      <w:t>ภาษาอังกฤษเพื่อการประชาสัมพันธ์</w:t>
    </w:r>
    <w:proofErr w:type="spellEnd"/>
    <w:r w:rsidRPr="00E3298E">
      <w:rPr>
        <w:rFonts w:ascii="TH SarabunPSK" w:eastAsia="Niramit" w:hAnsi="TH SarabunPSK" w:cs="TH SarabunPSK" w:hint="cs"/>
        <w:b/>
        <w:color w:val="000000"/>
        <w:sz w:val="28"/>
        <w:highlight w:val="white"/>
      </w:rPr>
      <w:t>  </w:t>
    </w:r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>สาขาวิชาภาษาอังกฤษธุรกิจ</w:t>
    </w:r>
    <w:proofErr w:type="spellEnd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>คณะมนุษยศาสตร์และสังคมศาสตร์</w:t>
    </w:r>
    <w:proofErr w:type="spellEnd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 w:val="26"/>
        <w:szCs w:val="26"/>
      </w:rPr>
      <w:t>มหาวิทยาลัยราชภัฎสวนสุนันทา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5F99" w14:textId="77777777" w:rsidR="00A72649" w:rsidRDefault="00A72649">
      <w:r>
        <w:separator/>
      </w:r>
    </w:p>
  </w:footnote>
  <w:footnote w:type="continuationSeparator" w:id="0">
    <w:p w14:paraId="3F8082A2" w14:textId="77777777" w:rsidR="00A72649" w:rsidRDefault="00A7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F1A5" w14:textId="77777777" w:rsidR="001517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4531FD44" w14:textId="77777777" w:rsidR="001517E1" w:rsidRDefault="001517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ED32" w14:textId="77777777" w:rsidR="001517E1" w:rsidRPr="00E329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 w:hint="cs"/>
        <w:color w:val="000000"/>
        <w:szCs w:val="24"/>
      </w:rPr>
    </w:pPr>
    <w:proofErr w:type="spellStart"/>
    <w:r w:rsidRPr="00E3298E">
      <w:rPr>
        <w:rFonts w:ascii="TH SarabunPSK" w:eastAsia="Niramit" w:hAnsi="TH SarabunPSK" w:cs="TH SarabunPSK" w:hint="cs"/>
        <w:color w:val="000000"/>
        <w:szCs w:val="24"/>
      </w:rPr>
      <w:t>มคอ</w:t>
    </w:r>
    <w:proofErr w:type="spellEnd"/>
    <w:r w:rsidRPr="00E3298E">
      <w:rPr>
        <w:rFonts w:ascii="TH SarabunPSK" w:eastAsia="Niramit" w:hAnsi="TH SarabunPSK" w:cs="TH SarabunPSK" w:hint="cs"/>
        <w:color w:val="000000"/>
        <w:szCs w:val="24"/>
      </w:rPr>
      <w:t>. ๓</w:t>
    </w:r>
  </w:p>
  <w:p w14:paraId="25076B9C" w14:textId="77777777" w:rsidR="001517E1" w:rsidRPr="00E329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 w:hint="cs"/>
        <w:color w:val="000000"/>
        <w:szCs w:val="24"/>
      </w:rPr>
    </w:pPr>
    <w:proofErr w:type="spellStart"/>
    <w:proofErr w:type="gramStart"/>
    <w:r w:rsidRPr="00E3298E">
      <w:rPr>
        <w:rFonts w:ascii="TH SarabunPSK" w:eastAsia="Niramit" w:hAnsi="TH SarabunPSK" w:cs="TH SarabunPSK" w:hint="cs"/>
        <w:color w:val="000000"/>
        <w:szCs w:val="24"/>
      </w:rPr>
      <w:t>หลักสูตรระดับปริญญา</w:t>
    </w:r>
    <w:proofErr w:type="spellEnd"/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 </w:t>
    </w:r>
    <w:r w:rsidRPr="00E3298E">
      <w:rPr>
        <w:rFonts w:ascii="Segoe UI Symbol" w:eastAsia="Wingdings" w:hAnsi="Segoe UI Symbol" w:cs="Segoe UI Symbol"/>
        <w:color w:val="000000"/>
        <w:szCs w:val="24"/>
      </w:rPr>
      <w:t>🗹</w:t>
    </w:r>
    <w:proofErr w:type="gramEnd"/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Cs w:val="24"/>
      </w:rPr>
      <w:t>ตรี</w:t>
    </w:r>
    <w:proofErr w:type="spellEnd"/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 </w:t>
    </w:r>
    <w:r w:rsidRPr="00E3298E">
      <w:rPr>
        <w:rFonts w:ascii="Arial" w:eastAsia="Wingdings" w:hAnsi="Arial" w:cs="Arial"/>
        <w:color w:val="000000"/>
        <w:szCs w:val="24"/>
      </w:rPr>
      <w:t>□</w:t>
    </w:r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Cs w:val="24"/>
      </w:rPr>
      <w:t>โท</w:t>
    </w:r>
    <w:proofErr w:type="spellEnd"/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</w:t>
    </w:r>
    <w:r w:rsidRPr="00E3298E">
      <w:rPr>
        <w:rFonts w:ascii="Arial" w:eastAsia="Wingdings" w:hAnsi="Arial" w:cs="Arial"/>
        <w:color w:val="000000"/>
        <w:szCs w:val="24"/>
      </w:rPr>
      <w:t>□</w:t>
    </w:r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Cs w:val="24"/>
      </w:rPr>
      <w:t>เอก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7DAB" w14:textId="77777777" w:rsidR="001517E1" w:rsidRPr="00E329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 w:hint="cs"/>
        <w:color w:val="000000"/>
        <w:szCs w:val="24"/>
      </w:rPr>
    </w:pPr>
    <w:proofErr w:type="spellStart"/>
    <w:r w:rsidRPr="00E3298E">
      <w:rPr>
        <w:rFonts w:ascii="TH SarabunPSK" w:eastAsia="Niramit" w:hAnsi="TH SarabunPSK" w:cs="TH SarabunPSK" w:hint="cs"/>
        <w:color w:val="000000"/>
        <w:szCs w:val="24"/>
      </w:rPr>
      <w:t>มคอ</w:t>
    </w:r>
    <w:proofErr w:type="spellEnd"/>
    <w:r w:rsidRPr="00E3298E">
      <w:rPr>
        <w:rFonts w:ascii="TH SarabunPSK" w:eastAsia="Niramit" w:hAnsi="TH SarabunPSK" w:cs="TH SarabunPSK" w:hint="cs"/>
        <w:color w:val="000000"/>
        <w:szCs w:val="24"/>
      </w:rPr>
      <w:t>. ๓</w:t>
    </w:r>
  </w:p>
  <w:p w14:paraId="390CD639" w14:textId="77777777" w:rsidR="001517E1" w:rsidRPr="00E329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 w:hint="cs"/>
        <w:color w:val="000000"/>
        <w:szCs w:val="24"/>
      </w:rPr>
    </w:pPr>
    <w:proofErr w:type="spellStart"/>
    <w:proofErr w:type="gramStart"/>
    <w:r w:rsidRPr="00E3298E">
      <w:rPr>
        <w:rFonts w:ascii="TH SarabunPSK" w:eastAsia="Niramit" w:hAnsi="TH SarabunPSK" w:cs="TH SarabunPSK" w:hint="cs"/>
        <w:color w:val="000000"/>
        <w:szCs w:val="24"/>
      </w:rPr>
      <w:t>หลักสูตรระดับปริญญา</w:t>
    </w:r>
    <w:proofErr w:type="spellEnd"/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 </w:t>
    </w:r>
    <w:r w:rsidRPr="00E3298E">
      <w:rPr>
        <w:rFonts w:ascii="Segoe UI Symbol" w:eastAsia="Wingdings" w:hAnsi="Segoe UI Symbol" w:cs="Segoe UI Symbol"/>
        <w:color w:val="000000"/>
        <w:szCs w:val="24"/>
      </w:rPr>
      <w:t>🗹</w:t>
    </w:r>
    <w:proofErr w:type="gramEnd"/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Cs w:val="24"/>
      </w:rPr>
      <w:t>ตรี</w:t>
    </w:r>
    <w:proofErr w:type="spellEnd"/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 </w:t>
    </w:r>
    <w:r w:rsidRPr="00E3298E">
      <w:rPr>
        <w:rFonts w:ascii="Arial" w:eastAsia="Wingdings" w:hAnsi="Arial" w:cs="Arial"/>
        <w:color w:val="000000"/>
        <w:szCs w:val="24"/>
      </w:rPr>
      <w:t>□</w:t>
    </w:r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Cs w:val="24"/>
      </w:rPr>
      <w:t>โท</w:t>
    </w:r>
    <w:proofErr w:type="spellEnd"/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</w:t>
    </w:r>
    <w:r w:rsidRPr="00E3298E">
      <w:rPr>
        <w:rFonts w:ascii="Arial" w:eastAsia="Wingdings" w:hAnsi="Arial" w:cs="Arial"/>
        <w:color w:val="000000"/>
        <w:szCs w:val="24"/>
      </w:rPr>
      <w:t>□</w:t>
    </w:r>
    <w:r w:rsidRPr="00E3298E">
      <w:rPr>
        <w:rFonts w:ascii="TH SarabunPSK" w:eastAsia="Niramit" w:hAnsi="TH SarabunPSK" w:cs="TH SarabunPSK" w:hint="cs"/>
        <w:color w:val="000000"/>
        <w:szCs w:val="24"/>
      </w:rPr>
      <w:t xml:space="preserve"> </w:t>
    </w:r>
    <w:proofErr w:type="spellStart"/>
    <w:r w:rsidRPr="00E3298E">
      <w:rPr>
        <w:rFonts w:ascii="TH SarabunPSK" w:eastAsia="Niramit" w:hAnsi="TH SarabunPSK" w:cs="TH SarabunPSK" w:hint="cs"/>
        <w:color w:val="000000"/>
        <w:szCs w:val="24"/>
      </w:rPr>
      <w:t>เอก</w:t>
    </w:r>
    <w:proofErr w:type="spellEnd"/>
  </w:p>
  <w:p w14:paraId="3C831F06" w14:textId="77777777" w:rsidR="001517E1" w:rsidRPr="00E3298E" w:rsidRDefault="001517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hAnsi="TH SarabunPSK" w:cs="TH SarabunPSK" w:hint="cs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5E72"/>
    <w:multiLevelType w:val="multilevel"/>
    <w:tmpl w:val="2EEEBBE6"/>
    <w:lvl w:ilvl="0">
      <w:start w:val="1"/>
      <w:numFmt w:val="bullet"/>
      <w:lvlText w:val="-"/>
      <w:lvlJc w:val="left"/>
      <w:pPr>
        <w:ind w:left="435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BD30E4"/>
    <w:multiLevelType w:val="multilevel"/>
    <w:tmpl w:val="987A1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345757">
    <w:abstractNumId w:val="1"/>
  </w:num>
  <w:num w:numId="2" w16cid:durableId="168127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E1"/>
    <w:rsid w:val="001517E1"/>
    <w:rsid w:val="00A72649"/>
    <w:rsid w:val="00E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CB5D9"/>
  <w15:docId w15:val="{362638DA-85AC-4813-9EAB-B2EBFAF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1"/>
    <w:rPr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2536F6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2536F6"/>
    <w:rPr>
      <w:rFonts w:eastAsia="Times New Roman"/>
      <w:sz w:val="24"/>
      <w:szCs w:val="24"/>
      <w:lang w:val="en-AU" w:bidi="ar-SA"/>
    </w:rPr>
  </w:style>
  <w:style w:type="paragraph" w:customStyle="1" w:styleId="Default">
    <w:name w:val="Default"/>
    <w:rsid w:val="00696639"/>
    <w:pPr>
      <w:autoSpaceDE w:val="0"/>
      <w:autoSpaceDN w:val="0"/>
      <w:adjustRightInd w:val="0"/>
    </w:pPr>
    <w:rPr>
      <w:rFonts w:ascii="Cordia New" w:eastAsia="Calibri" w:hAnsi="Cordia New" w:cs="Cordia New"/>
      <w:color w:val="000000"/>
    </w:rPr>
  </w:style>
  <w:style w:type="character" w:customStyle="1" w:styleId="apple-converted-space">
    <w:name w:val="apple-converted-space"/>
    <w:basedOn w:val="DefaultParagraphFont"/>
    <w:rsid w:val="00BF5EEE"/>
  </w:style>
  <w:style w:type="paragraph" w:styleId="ListParagraph">
    <w:name w:val="List Paragraph"/>
    <w:basedOn w:val="Normal"/>
    <w:uiPriority w:val="34"/>
    <w:qFormat/>
    <w:rsid w:val="000D22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704F"/>
    <w:pPr>
      <w:spacing w:before="100" w:beforeAutospacing="1" w:after="100" w:afterAutospacing="1"/>
    </w:pPr>
    <w:rPr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9fCAyw6G6bcBuDVagY+7ycZkQ==">AMUW2mUTvZwShOSypnEHaxKbIKG4UpU82+wkk+8wxI4qPO+dDW4t5MtflqG1IfxYM04yNNRvvPlZlsikPes/vptwTojjHT2XHSA0InEiUCVRlU9M7bzGL0AyxMQ0sIHra17t3KQmz5poOhDsaC0FYwmHb6/gBcr1zoFlYu6axyu9/WuKI/8rEs5x7Z8ePld8KDK/x2pNkYkA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2040</Words>
  <Characters>9685</Characters>
  <Application>Microsoft Office Word</Application>
  <DocSecurity>0</DocSecurity>
  <Lines>546</Lines>
  <Paragraphs>359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Napasri  SuwanaJote</cp:lastModifiedBy>
  <cp:revision>2</cp:revision>
  <dcterms:created xsi:type="dcterms:W3CDTF">2024-03-18T07:10:00Z</dcterms:created>
  <dcterms:modified xsi:type="dcterms:W3CDTF">2024-03-18T07:10:00Z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d29a3ee04e1d5e78b19646ccb48e7f46c88d9c32a829f691d58d03656cbb07df</vt:lpwstr>
  </property>
</Properties>
</file>