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C3" w:rsidRPr="00FF423B" w:rsidRDefault="000457D5" w:rsidP="00BE51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F423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CA7D4" wp14:editId="2D3F43C9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F47" w:rsidRDefault="00D27F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93F211" wp14:editId="49BA51AA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7C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" strokecolor="white">
                <v:textbox style="mso-fit-shape-to-text:t">
                  <w:txbxContent>
                    <w:p w:rsidR="00D27F47" w:rsidRDefault="00D27F47">
                      <w:r>
                        <w:rPr>
                          <w:noProof/>
                        </w:rPr>
                        <w:drawing>
                          <wp:inline distT="0" distB="0" distL="0" distR="0" wp14:anchorId="5F93F211" wp14:editId="49BA51AA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Pr="00FF423B" w:rsidRDefault="00CD3FC3" w:rsidP="00F311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4121" w:rsidRPr="00FF423B" w:rsidRDefault="00322182" w:rsidP="00BE51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423B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รายงานผลการดำเนินการของรายวิชา</w:t>
      </w:r>
    </w:p>
    <w:p w:rsidR="00107135" w:rsidRPr="00FF423B" w:rsidRDefault="00F31198" w:rsidP="00107135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รหัส</w:t>
      </w:r>
      <w:r w:rsidR="00CD3FC3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วิชา</w:t>
      </w:r>
      <w:r w:rsidR="00246575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 </w:t>
      </w:r>
      <w:r w:rsidR="00E95F8D">
        <w:rPr>
          <w:rFonts w:ascii="TH SarabunPSK" w:eastAsia="BrowalliaNew-Bold" w:hAnsi="TH SarabunPSK" w:cs="TH SarabunPSK"/>
          <w:b/>
          <w:bCs/>
          <w:sz w:val="30"/>
          <w:szCs w:val="30"/>
        </w:rPr>
        <w:t>ENL</w:t>
      </w:r>
      <w:r w:rsidR="00E95F8D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๒๑๑๕</w:t>
      </w:r>
      <w:r w:rsidR="00246575"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</w:t>
      </w: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รายวิชา</w:t>
      </w:r>
      <w:r w:rsidR="00107135" w:rsidRPr="00FF423B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  <w:r w:rsidR="00DC289D" w:rsidRPr="003B1B78">
        <w:rPr>
          <w:rFonts w:ascii="TH SarabunPSK" w:eastAsia="BrowalliaNew-Bold" w:hAnsi="TH SarabunPSK" w:cs="TH SarabunPSK"/>
          <w:b/>
          <w:bCs/>
          <w:i/>
          <w:iCs/>
          <w:sz w:val="30"/>
          <w:szCs w:val="30"/>
          <w:cs/>
        </w:rPr>
        <w:t>การ</w:t>
      </w:r>
      <w:r w:rsidR="00DC289D" w:rsidRPr="003B1B78">
        <w:rPr>
          <w:rFonts w:ascii="TH SarabunPSK" w:eastAsia="BrowalliaNew-Bold" w:hAnsi="TH SarabunPSK" w:cs="TH SarabunPSK" w:hint="cs"/>
          <w:b/>
          <w:bCs/>
          <w:i/>
          <w:iCs/>
          <w:sz w:val="30"/>
          <w:szCs w:val="30"/>
          <w:cs/>
        </w:rPr>
        <w:t>พูดภาษาอังกฤษในที่ชุมชน</w:t>
      </w:r>
      <w:r w:rsidR="00DC289D" w:rsidRPr="003B1B78">
        <w:rPr>
          <w:rFonts w:ascii="TH SarabunPSK" w:eastAsia="BrowalliaNew-Bold" w:hAnsi="TH SarabunPSK" w:cs="TH SarabunPSK"/>
          <w:b/>
          <w:bCs/>
          <w:i/>
          <w:iCs/>
          <w:sz w:val="30"/>
          <w:szCs w:val="30"/>
        </w:rPr>
        <w:t xml:space="preserve"> (Public Speaking</w:t>
      </w:r>
      <w:r w:rsidR="00DC289D">
        <w:rPr>
          <w:rFonts w:ascii="TH SarabunPSK" w:eastAsia="BrowalliaNew-Bold" w:hAnsi="TH SarabunPSK" w:cs="TH SarabunPSK"/>
          <w:b/>
          <w:bCs/>
          <w:i/>
          <w:iCs/>
          <w:sz w:val="30"/>
          <w:szCs w:val="30"/>
        </w:rPr>
        <w:t xml:space="preserve"> in English</w:t>
      </w:r>
      <w:r w:rsidR="00DC289D" w:rsidRPr="003B1B78">
        <w:rPr>
          <w:rFonts w:ascii="TH SarabunPSK" w:eastAsia="BrowalliaNew-Bold" w:hAnsi="TH SarabunPSK" w:cs="TH SarabunPSK"/>
          <w:b/>
          <w:bCs/>
          <w:i/>
          <w:iCs/>
          <w:sz w:val="30"/>
          <w:szCs w:val="30"/>
        </w:rPr>
        <w:t>)</w:t>
      </w:r>
    </w:p>
    <w:p w:rsidR="00107135" w:rsidRPr="00FF423B" w:rsidRDefault="00107135" w:rsidP="00107135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สาขาวิชาภาษาอังกฤษธุรกิจ   คณะมนุษยศาสตร์และสังคมศาสตร์   มหาวิทยาลัยราชภัฏสวนสุนันทา</w:t>
      </w:r>
    </w:p>
    <w:p w:rsidR="00107135" w:rsidRPr="00FF423B" w:rsidRDefault="00DC289D" w:rsidP="00107135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ภาคการศึกษา </w:t>
      </w:r>
      <w:r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๒</w:t>
      </w:r>
      <w:r w:rsidR="00932750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    ปีการศึกษา ๒๕</w:t>
      </w:r>
      <w:r w:rsidR="00E95F8D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๖๓</w:t>
      </w:r>
    </w:p>
    <w:p w:rsidR="003A49FD" w:rsidRPr="00FF423B" w:rsidRDefault="003A49FD" w:rsidP="00107135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</w:p>
    <w:p w:rsidR="00311697" w:rsidRPr="00FF423B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๑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804CDF" w:rsidRPr="00FF423B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๑</w:t>
      </w:r>
      <w:r w:rsidRPr="00FF423B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. </w:t>
      </w:r>
      <w:r w:rsidR="00470EB4" w:rsidRPr="00FF423B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FF423B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FF423B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ab/>
      </w:r>
      <w:r w:rsidR="00E078B5" w:rsidRPr="00FF423B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ab/>
      </w:r>
      <w:r w:rsidR="007B780A" w:rsidRPr="00FF423B">
        <w:rPr>
          <w:rFonts w:ascii="TH SarabunPSK" w:eastAsia="BrowalliaNew-Bold" w:hAnsi="TH SarabunPSK" w:cs="TH SarabunPSK"/>
          <w:sz w:val="30"/>
          <w:szCs w:val="30"/>
        </w:rPr>
        <w:t xml:space="preserve"> </w:t>
      </w:r>
    </w:p>
    <w:p w:rsidR="00107135" w:rsidRPr="00FF423B" w:rsidRDefault="00107135" w:rsidP="0010713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i/>
          <w:i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sz w:val="30"/>
          <w:szCs w:val="30"/>
          <w:cs/>
        </w:rPr>
        <w:t>รหัสวิชา</w:t>
      </w:r>
      <w:r w:rsidRPr="00FF423B">
        <w:rPr>
          <w:rFonts w:ascii="TH SarabunPSK" w:eastAsia="BrowalliaNew-Bold" w:hAnsi="TH SarabunPSK" w:cs="TH SarabunPSK"/>
          <w:sz w:val="30"/>
          <w:szCs w:val="30"/>
          <w:cs/>
        </w:rPr>
        <w:tab/>
      </w:r>
      <w:r w:rsidRPr="00FF423B">
        <w:rPr>
          <w:rFonts w:ascii="TH SarabunPSK" w:eastAsia="BrowalliaNew-Bold" w:hAnsi="TH SarabunPSK" w:cs="TH SarabunPSK"/>
          <w:sz w:val="30"/>
          <w:szCs w:val="30"/>
          <w:cs/>
        </w:rPr>
        <w:tab/>
      </w:r>
      <w:r w:rsidRPr="00FF423B">
        <w:rPr>
          <w:rFonts w:ascii="TH SarabunPSK" w:eastAsia="BrowalliaNew-Bold" w:hAnsi="TH SarabunPSK" w:cs="TH SarabunPSK"/>
          <w:i/>
          <w:iCs/>
          <w:sz w:val="30"/>
          <w:szCs w:val="30"/>
          <w:cs/>
        </w:rPr>
        <w:tab/>
      </w:r>
      <w:r w:rsidRPr="00FF423B">
        <w:rPr>
          <w:rFonts w:ascii="TH SarabunPSK" w:eastAsia="BrowalliaNew-Bold" w:hAnsi="TH SarabunPSK" w:cs="TH SarabunPSK"/>
          <w:b/>
          <w:bCs/>
          <w:i/>
          <w:iCs/>
          <w:sz w:val="30"/>
          <w:szCs w:val="30"/>
        </w:rPr>
        <w:t>ENL</w:t>
      </w:r>
      <w:r w:rsidR="00DC289D">
        <w:rPr>
          <w:rFonts w:ascii="TH SarabunPSK" w:eastAsia="BrowalliaNew-Bold" w:hAnsi="TH SarabunPSK" w:cs="TH SarabunPSK" w:hint="cs"/>
          <w:b/>
          <w:bCs/>
          <w:i/>
          <w:iCs/>
          <w:sz w:val="30"/>
          <w:szCs w:val="30"/>
          <w:cs/>
        </w:rPr>
        <w:t>๒</w:t>
      </w:r>
      <w:r w:rsidRPr="00FF423B">
        <w:rPr>
          <w:rFonts w:ascii="TH SarabunPSK" w:eastAsia="BrowalliaNew-Bold" w:hAnsi="TH SarabunPSK" w:cs="TH SarabunPSK"/>
          <w:b/>
          <w:bCs/>
          <w:i/>
          <w:iCs/>
          <w:sz w:val="30"/>
          <w:szCs w:val="30"/>
          <w:cs/>
        </w:rPr>
        <w:t>๑๑</w:t>
      </w:r>
      <w:r w:rsidR="00DC289D">
        <w:rPr>
          <w:rFonts w:ascii="TH SarabunPSK" w:eastAsia="BrowalliaNew-Bold" w:hAnsi="TH SarabunPSK" w:cs="TH SarabunPSK" w:hint="cs"/>
          <w:b/>
          <w:bCs/>
          <w:i/>
          <w:iCs/>
          <w:sz w:val="30"/>
          <w:szCs w:val="30"/>
          <w:cs/>
        </w:rPr>
        <w:t>๕</w:t>
      </w:r>
      <w:r w:rsidRPr="00FF423B">
        <w:rPr>
          <w:rFonts w:ascii="TH SarabunPSK" w:eastAsia="BrowalliaNew-Bold" w:hAnsi="TH SarabunPSK" w:cs="TH SarabunPSK"/>
          <w:b/>
          <w:bCs/>
          <w:i/>
          <w:iCs/>
          <w:sz w:val="30"/>
          <w:szCs w:val="30"/>
          <w:cs/>
        </w:rPr>
        <w:t xml:space="preserve">     </w:t>
      </w:r>
    </w:p>
    <w:p w:rsidR="00DC289D" w:rsidRDefault="00107135" w:rsidP="0010713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i/>
          <w:i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i/>
          <w:iCs/>
          <w:sz w:val="30"/>
          <w:szCs w:val="30"/>
          <w:cs/>
        </w:rPr>
        <w:t>ชื่อรายวิชาภาษาไทย</w:t>
      </w:r>
      <w:r w:rsidRPr="00FF423B">
        <w:rPr>
          <w:rFonts w:ascii="TH SarabunPSK" w:eastAsia="BrowalliaNew-Bold" w:hAnsi="TH SarabunPSK" w:cs="TH SarabunPSK"/>
          <w:i/>
          <w:iCs/>
          <w:sz w:val="30"/>
          <w:szCs w:val="30"/>
          <w:cs/>
        </w:rPr>
        <w:tab/>
      </w:r>
      <w:r w:rsidR="00DC289D" w:rsidRPr="003B1B78">
        <w:rPr>
          <w:rFonts w:ascii="TH SarabunPSK" w:eastAsia="BrowalliaNew-Bold" w:hAnsi="TH SarabunPSK" w:cs="TH SarabunPSK"/>
          <w:b/>
          <w:bCs/>
          <w:i/>
          <w:iCs/>
          <w:sz w:val="30"/>
          <w:szCs w:val="30"/>
          <w:cs/>
        </w:rPr>
        <w:t>การ</w:t>
      </w:r>
      <w:r w:rsidR="00DC289D" w:rsidRPr="003B1B78">
        <w:rPr>
          <w:rFonts w:ascii="TH SarabunPSK" w:eastAsia="BrowalliaNew-Bold" w:hAnsi="TH SarabunPSK" w:cs="TH SarabunPSK" w:hint="cs"/>
          <w:b/>
          <w:bCs/>
          <w:i/>
          <w:iCs/>
          <w:sz w:val="30"/>
          <w:szCs w:val="30"/>
          <w:cs/>
        </w:rPr>
        <w:t>พูดภาษาอังกฤษในที่ชุมชน</w:t>
      </w:r>
      <w:r w:rsidR="00DC289D" w:rsidRPr="003B1B78">
        <w:rPr>
          <w:rFonts w:ascii="TH SarabunPSK" w:eastAsia="BrowalliaNew-Bold" w:hAnsi="TH SarabunPSK" w:cs="TH SarabunPSK"/>
          <w:b/>
          <w:bCs/>
          <w:i/>
          <w:iCs/>
          <w:sz w:val="30"/>
          <w:szCs w:val="30"/>
        </w:rPr>
        <w:t xml:space="preserve"> </w:t>
      </w:r>
    </w:p>
    <w:p w:rsidR="00107135" w:rsidRPr="00FF423B" w:rsidRDefault="00107135" w:rsidP="0010713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i/>
          <w:i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i/>
          <w:iCs/>
          <w:sz w:val="30"/>
          <w:szCs w:val="30"/>
          <w:cs/>
        </w:rPr>
        <w:t>ชื่อรายวิชาภาษาอังกฤษ</w:t>
      </w:r>
      <w:r w:rsidRPr="00FF423B">
        <w:rPr>
          <w:rFonts w:ascii="TH SarabunPSK" w:eastAsia="BrowalliaNew-Bold" w:hAnsi="TH SarabunPSK" w:cs="TH SarabunPSK"/>
          <w:i/>
          <w:iCs/>
          <w:sz w:val="30"/>
          <w:szCs w:val="30"/>
          <w:cs/>
        </w:rPr>
        <w:tab/>
      </w:r>
      <w:r w:rsidR="00DC289D" w:rsidRPr="003B1B78">
        <w:rPr>
          <w:rFonts w:ascii="TH SarabunPSK" w:eastAsia="BrowalliaNew-Bold" w:hAnsi="TH SarabunPSK" w:cs="TH SarabunPSK"/>
          <w:b/>
          <w:bCs/>
          <w:i/>
          <w:iCs/>
          <w:sz w:val="30"/>
          <w:szCs w:val="30"/>
        </w:rPr>
        <w:t>Public Speaking</w:t>
      </w:r>
      <w:r w:rsidR="00DC289D">
        <w:rPr>
          <w:rFonts w:ascii="TH SarabunPSK" w:eastAsia="BrowalliaNew-Bold" w:hAnsi="TH SarabunPSK" w:cs="TH SarabunPSK"/>
          <w:b/>
          <w:bCs/>
          <w:i/>
          <w:iCs/>
          <w:sz w:val="30"/>
          <w:szCs w:val="30"/>
        </w:rPr>
        <w:t xml:space="preserve"> in English</w:t>
      </w:r>
    </w:p>
    <w:p w:rsidR="00107135" w:rsidRPr="00FF423B" w:rsidRDefault="00107135" w:rsidP="00BE51D3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804CDF" w:rsidRPr="00FF423B" w:rsidRDefault="00F1134B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</w:t>
      </w:r>
      <w:r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="004D3F72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 รายวิชาที่ต้องเรียนก่อนรายวิชานี้  (ถ้ามี)</w:t>
      </w:r>
      <w:r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    </w:t>
      </w:r>
      <w:r w:rsidR="00E078B5" w:rsidRPr="00FF423B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</w:p>
    <w:p w:rsidR="00804CDF" w:rsidRPr="00FF423B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4D3F72" w:rsidRPr="00FF423B">
        <w:rPr>
          <w:rFonts w:ascii="TH SarabunPSK" w:eastAsia="BrowalliaNew-Bold" w:hAnsi="TH SarabunPSK" w:cs="TH SarabunPSK"/>
          <w:sz w:val="30"/>
          <w:szCs w:val="30"/>
        </w:rPr>
        <w:t>…</w:t>
      </w:r>
      <w:r w:rsidR="004D3F72" w:rsidRPr="00FF423B">
        <w:rPr>
          <w:rFonts w:ascii="TH SarabunPSK" w:eastAsia="BrowalliaNew-Bold" w:hAnsi="TH SarabunPSK" w:cs="TH SarabunPSK"/>
          <w:sz w:val="30"/>
          <w:szCs w:val="30"/>
          <w:cs/>
        </w:rPr>
        <w:t>...............................................................</w:t>
      </w:r>
      <w:r w:rsidR="004D3F72" w:rsidRPr="00FF423B">
        <w:rPr>
          <w:rFonts w:ascii="TH SarabunPSK" w:eastAsia="BrowalliaNew" w:hAnsi="TH SarabunPSK" w:cs="TH SarabunPSK"/>
          <w:sz w:val="30"/>
          <w:szCs w:val="30"/>
          <w:cs/>
        </w:rPr>
        <w:tab/>
      </w:r>
    </w:p>
    <w:p w:rsidR="004D3F72" w:rsidRDefault="004D3F72" w:rsidP="004D3F72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F423B">
        <w:rPr>
          <w:rFonts w:ascii="TH SarabunPSK" w:eastAsia="BrowalliaNew-Bold" w:hAnsi="TH SarabunPSK" w:cs="TH SarabunPSK"/>
          <w:sz w:val="30"/>
          <w:szCs w:val="30"/>
        </w:rPr>
        <w:t>…</w:t>
      </w:r>
      <w:r w:rsidRPr="00FF423B">
        <w:rPr>
          <w:rFonts w:ascii="TH SarabunPSK" w:eastAsia="BrowalliaNew-Bold" w:hAnsi="TH SarabunPSK" w:cs="TH SarabunPSK"/>
          <w:sz w:val="30"/>
          <w:szCs w:val="30"/>
          <w:cs/>
        </w:rPr>
        <w:t>...............................................................</w:t>
      </w:r>
      <w:r w:rsidRPr="00FF423B">
        <w:rPr>
          <w:rFonts w:ascii="TH SarabunPSK" w:eastAsia="BrowalliaNew" w:hAnsi="TH SarabunPSK" w:cs="TH SarabunPSK"/>
          <w:sz w:val="30"/>
          <w:szCs w:val="30"/>
          <w:cs/>
        </w:rPr>
        <w:tab/>
      </w:r>
    </w:p>
    <w:p w:rsidR="00DC289D" w:rsidRPr="00FF423B" w:rsidRDefault="00DC289D" w:rsidP="004D3F72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</w:rPr>
      </w:pPr>
    </w:p>
    <w:p w:rsidR="00804CDF" w:rsidRPr="00FF423B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  <w:highlight w:val="yellow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๓</w:t>
      </w:r>
      <w:r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="00470EB4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 </w:t>
      </w:r>
      <w:r w:rsidR="004D3F72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>section)</w:t>
      </w:r>
      <w:r w:rsidR="00E078B5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   </w:t>
      </w:r>
      <w:r w:rsidR="007B780A" w:rsidRPr="00FF423B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</w:p>
    <w:p w:rsidR="00804CDF" w:rsidRPr="00FF423B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FF423B">
        <w:rPr>
          <w:rFonts w:ascii="TH SarabunPSK" w:eastAsia="BrowalliaNew" w:hAnsi="TH SarabunPSK" w:cs="TH SarabunPSK"/>
          <w:sz w:val="30"/>
          <w:szCs w:val="30"/>
          <w:cs/>
        </w:rPr>
        <w:t xml:space="preserve">     </w:t>
      </w:r>
      <w:r w:rsidR="00470EB4" w:rsidRPr="00FF423B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4D3F72" w:rsidRPr="00FF423B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ให้รายงานเป็นรายกลุ่ม</w:t>
      </w:r>
      <w:r w:rsidRPr="00FF423B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   </w:t>
      </w:r>
    </w:p>
    <w:p w:rsidR="00DD3714" w:rsidRPr="00FF423B" w:rsidRDefault="004D3F72" w:rsidP="00DD3714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DD3714" w:rsidRPr="00FF423B">
        <w:rPr>
          <w:rFonts w:ascii="TH SarabunPSK" w:eastAsia="BrowalliaNew-Bold" w:hAnsi="TH SarabunPSK" w:cs="TH SarabunPSK"/>
          <w:sz w:val="30"/>
          <w:szCs w:val="30"/>
          <w:cs/>
        </w:rPr>
        <w:t>อาจารย์อังค์วรา เหลืองนภา</w:t>
      </w:r>
      <w:r w:rsidR="00DD3714" w:rsidRPr="00FF423B"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DD3714" w:rsidRPr="00FF423B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DD3714" w:rsidRPr="00FF423B">
        <w:rPr>
          <w:rFonts w:ascii="TH SarabunPSK" w:hAnsi="TH SarabunPSK" w:cs="TH SarabunPSK"/>
          <w:color w:val="000000"/>
          <w:sz w:val="30"/>
          <w:szCs w:val="30"/>
          <w:cs/>
        </w:rPr>
        <w:t>กลุ่มเรียน  ......๐๐๑........และ ......๐๐๒........</w:t>
      </w:r>
    </w:p>
    <w:p w:rsidR="00DD3714" w:rsidRPr="00FF423B" w:rsidRDefault="00DD3714" w:rsidP="00DD3714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107135" w:rsidRPr="00FF423B" w:rsidRDefault="00F1134B" w:rsidP="00DD3714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๔</w:t>
      </w:r>
      <w:r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>.</w:t>
      </w:r>
      <w:r w:rsidR="00470EB4"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</w:t>
      </w:r>
      <w:r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</w:t>
      </w:r>
      <w:r w:rsidR="004D3F72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  <w:r w:rsidR="00381D78"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DC289D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๒</w:t>
      </w:r>
      <w:r w:rsidR="00107135" w:rsidRPr="00FF423B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 </w:t>
      </w:r>
      <w:r w:rsidR="00107135" w:rsidRPr="00FF423B">
        <w:rPr>
          <w:rFonts w:ascii="TH SarabunPSK" w:eastAsia="BrowalliaNew-Bold" w:hAnsi="TH SarabunPSK" w:cs="TH SarabunPSK"/>
          <w:color w:val="000000"/>
          <w:sz w:val="30"/>
          <w:szCs w:val="30"/>
        </w:rPr>
        <w:t xml:space="preserve">/  </w:t>
      </w:r>
      <w:r w:rsidR="00932750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๒๕</w:t>
      </w:r>
      <w:r w:rsidR="00A26CBE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๖๓</w:t>
      </w:r>
      <w:bookmarkStart w:id="0" w:name="_GoBack"/>
      <w:bookmarkEnd w:id="0"/>
    </w:p>
    <w:p w:rsidR="00381D78" w:rsidRPr="00FF423B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0"/>
          <w:szCs w:val="30"/>
        </w:rPr>
      </w:pPr>
    </w:p>
    <w:p w:rsidR="00DC289D" w:rsidRDefault="00987F58" w:rsidP="00DC289D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  <w:r w:rsidRPr="00FF423B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๕.  </w:t>
      </w:r>
      <w:r w:rsidR="004D3F72" w:rsidRPr="00FF423B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สถานที่เรียน</w:t>
      </w:r>
      <w:r w:rsidR="004D3F72" w:rsidRPr="00FF423B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</w:p>
    <w:p w:rsidR="00892F23" w:rsidRPr="00125290" w:rsidRDefault="00892F23" w:rsidP="00892F2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</w:pP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กลุ่มเรียน ๐๐๑ </w:t>
      </w: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t>ห้อง ๓๕๔๑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อาคาร ๓๕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วันพุธ ๘.๐๐-๑๑.๐๐</w:t>
      </w:r>
    </w:p>
    <w:p w:rsidR="00892F23" w:rsidRPr="00125290" w:rsidRDefault="00892F23" w:rsidP="00892F2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</w:pP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กลุ่มเรียน ๐๐๒ </w:t>
      </w: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t>ห้อง ๓๖๔๕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อาคาร ๓๖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วันพุธ ๑๔.๐๐-๑๗.๐๐</w:t>
      </w:r>
    </w:p>
    <w:p w:rsidR="00107135" w:rsidRPr="00FF423B" w:rsidRDefault="00107135" w:rsidP="00107135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</w:pPr>
    </w:p>
    <w:p w:rsidR="00B678E6" w:rsidRPr="00FF423B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F1134B" w:rsidRPr="00FF423B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๒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="00AE1C59"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4D3F72" w:rsidRPr="00FF423B" w:rsidRDefault="004D3F72" w:rsidP="004D3F72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hAnsi="TH SarabunPSK" w:cs="TH SarabunPSK"/>
          <w:b/>
          <w:bCs/>
          <w:sz w:val="30"/>
          <w:szCs w:val="30"/>
          <w:cs/>
        </w:rPr>
        <w:t>๑.</w:t>
      </w:r>
      <w:r w:rsidRPr="00FF423B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FF423B">
        <w:rPr>
          <w:rFonts w:ascii="TH SarabunPSK" w:hAnsi="TH SarabunPSK" w:cs="TH SarabunPSK"/>
          <w:b/>
          <w:bCs/>
          <w:sz w:val="30"/>
          <w:szCs w:val="30"/>
          <w:cs/>
        </w:rPr>
        <w:t>รายงานชั่วโมงการสอนจริงเทียบกับแผนการสอน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3"/>
        <w:gridCol w:w="1434"/>
        <w:gridCol w:w="1377"/>
        <w:gridCol w:w="3535"/>
      </w:tblGrid>
      <w:tr w:rsidR="004D3F72" w:rsidRPr="00FF423B" w:rsidTr="00A56FB0">
        <w:trPr>
          <w:trHeight w:val="1549"/>
          <w:tblHeader/>
        </w:trPr>
        <w:tc>
          <w:tcPr>
            <w:tcW w:w="1898" w:type="pct"/>
            <w:vAlign w:val="center"/>
          </w:tcPr>
          <w:p w:rsidR="004D3F72" w:rsidRPr="00FF423B" w:rsidRDefault="004D3F72" w:rsidP="004D3F72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หัวข้อ</w:t>
            </w:r>
          </w:p>
        </w:tc>
        <w:tc>
          <w:tcPr>
            <w:tcW w:w="701" w:type="pct"/>
            <w:vAlign w:val="center"/>
          </w:tcPr>
          <w:p w:rsidR="004D3F72" w:rsidRPr="00FF423B" w:rsidRDefault="004D3F72" w:rsidP="004D3F72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673" w:type="pct"/>
            <w:vAlign w:val="center"/>
          </w:tcPr>
          <w:p w:rsidR="004D3F72" w:rsidRPr="00FF423B" w:rsidRDefault="004D3F72" w:rsidP="004D3F72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1728" w:type="pct"/>
            <w:vAlign w:val="center"/>
          </w:tcPr>
          <w:p w:rsidR="004D3F72" w:rsidRPr="00FF423B" w:rsidRDefault="004D3F72" w:rsidP="004D3F72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๒๕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%</w:t>
            </w:r>
          </w:p>
        </w:tc>
      </w:tr>
      <w:tr w:rsidR="00D27F47" w:rsidRPr="00FF423B" w:rsidTr="00A56FB0">
        <w:tc>
          <w:tcPr>
            <w:tcW w:w="1898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Course introduction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Pr="00FF423B" w:rsidRDefault="00D27F47" w:rsidP="00D27F4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7F47" w:rsidRPr="00FF423B" w:rsidTr="00A56FB0">
        <w:tc>
          <w:tcPr>
            <w:tcW w:w="1898" w:type="pct"/>
          </w:tcPr>
          <w:p w:rsidR="00D27F47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Speaking with clarity</w:t>
            </w:r>
          </w:p>
          <w:p w:rsidR="00D27F47" w:rsidRPr="002473C6" w:rsidRDefault="00D27F47" w:rsidP="00D27F47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Pr="00FF423B" w:rsidRDefault="00D27F47" w:rsidP="00D27F47">
            <w:pPr>
              <w:pStyle w:val="Heading7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7F47" w:rsidRPr="00FF423B" w:rsidTr="00A56FB0">
        <w:tc>
          <w:tcPr>
            <w:tcW w:w="1898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lang w:val="en-GB"/>
              </w:rPr>
              <w:t>Understanding public speaking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Pr="00FF423B" w:rsidRDefault="00D27F47" w:rsidP="00D27F47">
            <w:pPr>
              <w:pStyle w:val="Heading7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7F47" w:rsidRPr="00FF423B" w:rsidTr="00A56FB0">
        <w:tc>
          <w:tcPr>
            <w:tcW w:w="1898" w:type="pct"/>
          </w:tcPr>
          <w:p w:rsidR="00D27F47" w:rsidRPr="00AA20F9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0F9">
              <w:rPr>
                <w:rFonts w:ascii="TH SarabunPSK" w:hAnsi="TH SarabunPSK" w:cs="TH SarabunPSK"/>
                <w:sz w:val="32"/>
                <w:szCs w:val="32"/>
              </w:rPr>
              <w:t>Types of speeches</w:t>
            </w:r>
            <w:r w:rsidRPr="00AA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27F47" w:rsidRPr="00AA20F9" w:rsidRDefault="00D27F47" w:rsidP="00D27F47">
            <w:pPr>
              <w:pStyle w:val="ListParagraph"/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A20F9">
              <w:rPr>
                <w:rFonts w:ascii="TH SarabunPSK" w:hAnsi="TH SarabunPSK" w:cs="TH SarabunPSK"/>
                <w:sz w:val="32"/>
                <w:szCs w:val="32"/>
              </w:rPr>
              <w:t xml:space="preserve">Different types of speeches according to </w:t>
            </w:r>
          </w:p>
          <w:p w:rsidR="00D27F47" w:rsidRPr="00AA20F9" w:rsidRDefault="00D27F47" w:rsidP="00D27F47">
            <w:pPr>
              <w:pStyle w:val="ListParagraph"/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A20F9">
              <w:rPr>
                <w:rFonts w:ascii="TH SarabunPSK" w:hAnsi="TH SarabunPSK" w:cs="TH SarabunPSK"/>
                <w:sz w:val="32"/>
                <w:szCs w:val="32"/>
              </w:rPr>
              <w:t xml:space="preserve">purposes: informative, demonstrative, persuasive, </w:t>
            </w:r>
            <w:r>
              <w:rPr>
                <w:rFonts w:ascii="TH SarabunPSK" w:hAnsi="TH SarabunPSK" w:cs="TH SarabunPSK"/>
                <w:sz w:val="32"/>
                <w:szCs w:val="32"/>
              </w:rPr>
              <w:t>ceremonial</w:t>
            </w:r>
          </w:p>
          <w:p w:rsidR="00D27F47" w:rsidRPr="00AA20F9" w:rsidRDefault="00D27F47" w:rsidP="00D27F47">
            <w:pPr>
              <w:pStyle w:val="ListParagraph"/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A20F9">
              <w:rPr>
                <w:rFonts w:ascii="TH SarabunPSK" w:hAnsi="TH SarabunPSK" w:cs="TH SarabunPSK"/>
                <w:sz w:val="32"/>
                <w:szCs w:val="32"/>
              </w:rPr>
              <w:t xml:space="preserve">delivery: speaking from manuscript, memorization, impromptu, extemporaneous 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Default="00D27F47" w:rsidP="00D27F47"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เปลี่ยนรูปแบบการสอนเป็น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ผ่าน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>Google Hangouts Meet</w:t>
            </w:r>
          </w:p>
        </w:tc>
      </w:tr>
      <w:tr w:rsidR="00D27F47" w:rsidRPr="00FF423B" w:rsidTr="00A56FB0">
        <w:tc>
          <w:tcPr>
            <w:tcW w:w="1898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Gestures and body language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Default="00D27F47" w:rsidP="00D27F47"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เปลี่ยนรูปแบบการสอนเป็น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ผ่าน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>Google Hangouts Meet</w:t>
            </w:r>
          </w:p>
        </w:tc>
      </w:tr>
      <w:tr w:rsidR="00D27F47" w:rsidRPr="00FF423B" w:rsidTr="00A56FB0">
        <w:tc>
          <w:tcPr>
            <w:tcW w:w="1898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Impromptu practice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Default="00D27F47" w:rsidP="00D27F47"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เปลี่ยนรูปแบบการสอนเป็น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ผ่าน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>Google Hangouts Meet</w:t>
            </w:r>
          </w:p>
        </w:tc>
      </w:tr>
      <w:tr w:rsidR="00D27F47" w:rsidRPr="00FF423B" w:rsidTr="00A56FB0">
        <w:tc>
          <w:tcPr>
            <w:tcW w:w="1898" w:type="pct"/>
          </w:tcPr>
          <w:p w:rsidR="00D27F47" w:rsidRPr="00125290" w:rsidRDefault="00D27F47" w:rsidP="00D27F47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Using vocal qualities to convey meaning in public speaking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Default="00D27F47" w:rsidP="00D27F47"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เปลี่ยนรูปแบบการสอนเป็น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ผ่าน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>Google Hangouts Meet</w:t>
            </w:r>
          </w:p>
        </w:tc>
      </w:tr>
      <w:tr w:rsidR="00D27F47" w:rsidRPr="00FF423B" w:rsidTr="00A56FB0">
        <w:tc>
          <w:tcPr>
            <w:tcW w:w="1898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Mid-term test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Default="00D27F47" w:rsidP="00D27F47"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เปลี่ยนรูปแบบการสอนเป็น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ผ่าน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>Google Hangouts Meet</w:t>
            </w:r>
          </w:p>
        </w:tc>
      </w:tr>
      <w:tr w:rsidR="00D27F47" w:rsidRPr="00FF423B" w:rsidTr="00A56FB0">
        <w:tc>
          <w:tcPr>
            <w:tcW w:w="1898" w:type="pct"/>
          </w:tcPr>
          <w:p w:rsidR="00D27F47" w:rsidRPr="00125290" w:rsidRDefault="00D27F47" w:rsidP="00D27F47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 xml:space="preserve">Delivery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tips and </w:t>
            </w:r>
            <w:r w:rsidRPr="00125290">
              <w:rPr>
                <w:rFonts w:ascii="TH SarabunPSK" w:hAnsi="TH SarabunPSK" w:cs="TH SarabunPSK"/>
                <w:sz w:val="32"/>
                <w:szCs w:val="32"/>
              </w:rPr>
              <w:t>techniques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Default="00D27F47" w:rsidP="00D27F47"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เปลี่ยนรูปแบบการสอนเป็น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ผ่าน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>Google Hangouts Meet</w:t>
            </w:r>
          </w:p>
        </w:tc>
      </w:tr>
      <w:tr w:rsidR="00D27F47" w:rsidRPr="00FF423B" w:rsidTr="00A56FB0">
        <w:tc>
          <w:tcPr>
            <w:tcW w:w="1898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Using visual aids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Default="00D27F47" w:rsidP="00D27F47"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เปลี่ยนรูปแบบการสอนเป็น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921D9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ผ่าน </w:t>
            </w:r>
            <w:r w:rsidRPr="00921D91">
              <w:rPr>
                <w:rFonts w:ascii="TH Niramit AS" w:hAnsi="TH Niramit AS" w:cs="TH Niramit AS"/>
                <w:sz w:val="30"/>
                <w:szCs w:val="30"/>
              </w:rPr>
              <w:t>Google Hangouts Meet</w:t>
            </w:r>
          </w:p>
        </w:tc>
      </w:tr>
      <w:tr w:rsidR="00D27F47" w:rsidRPr="00FF423B" w:rsidTr="00A56FB0">
        <w:tc>
          <w:tcPr>
            <w:tcW w:w="1898" w:type="pct"/>
          </w:tcPr>
          <w:p w:rsidR="00D27F47" w:rsidRPr="00125290" w:rsidRDefault="00D27F47" w:rsidP="00D27F47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Speech structure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Pr="00FF423B" w:rsidRDefault="00D27F47" w:rsidP="00D27F47">
            <w:pPr>
              <w:pStyle w:val="Heading7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เปลี่ยนรูปแบบการสอนเป็น </w:t>
            </w:r>
            <w:r>
              <w:rPr>
                <w:rFonts w:ascii="TH Niramit AS" w:hAnsi="TH Niramit AS" w:cs="TH Niramit AS"/>
                <w:sz w:val="30"/>
                <w:szCs w:val="30"/>
                <w:lang w:val="en-US" w:bidi="th-TH"/>
              </w:rPr>
              <w:t xml:space="preserve">Online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val="en-US" w:bidi="th-TH"/>
              </w:rPr>
              <w:t xml:space="preserve">ผ่าน </w:t>
            </w:r>
            <w:r>
              <w:rPr>
                <w:rFonts w:ascii="TH Niramit AS" w:hAnsi="TH Niramit AS" w:cs="TH Niramit AS"/>
                <w:sz w:val="30"/>
                <w:szCs w:val="30"/>
                <w:lang w:val="en-US" w:bidi="th-TH"/>
              </w:rPr>
              <w:t>Google Hangouts Meet</w:t>
            </w:r>
          </w:p>
        </w:tc>
      </w:tr>
      <w:tr w:rsidR="00D27F47" w:rsidRPr="00FF423B" w:rsidTr="00A56FB0">
        <w:tc>
          <w:tcPr>
            <w:tcW w:w="1898" w:type="pct"/>
          </w:tcPr>
          <w:p w:rsidR="00D27F47" w:rsidRPr="00125290" w:rsidRDefault="00D27F47" w:rsidP="00D27F47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Opening the speech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Default="00D27F47" w:rsidP="00D27F47">
            <w:r w:rsidRPr="002B691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เปลี่ยนรูปแบบการสอนเป็น </w:t>
            </w:r>
            <w:r w:rsidRPr="002B691C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2B691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ผ่าน </w:t>
            </w:r>
            <w:r w:rsidRPr="002B691C">
              <w:rPr>
                <w:rFonts w:ascii="TH Niramit AS" w:hAnsi="TH Niramit AS" w:cs="TH Niramit AS"/>
                <w:sz w:val="30"/>
                <w:szCs w:val="30"/>
              </w:rPr>
              <w:t>Google Hangouts Meet</w:t>
            </w:r>
          </w:p>
        </w:tc>
      </w:tr>
      <w:tr w:rsidR="00D27F47" w:rsidRPr="00FF423B" w:rsidTr="008F78A1">
        <w:tc>
          <w:tcPr>
            <w:tcW w:w="1898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Writing up the body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Default="00D27F47" w:rsidP="00D27F47">
            <w:r w:rsidRPr="002B691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เปลี่ยนรูปแบบการสอนเป็น </w:t>
            </w:r>
            <w:r w:rsidRPr="002B691C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2B691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ผ่าน </w:t>
            </w:r>
            <w:r w:rsidRPr="002B691C">
              <w:rPr>
                <w:rFonts w:ascii="TH Niramit AS" w:hAnsi="TH Niramit AS" w:cs="TH Niramit AS"/>
                <w:sz w:val="30"/>
                <w:szCs w:val="30"/>
              </w:rPr>
              <w:t>Google Hangouts Meet</w:t>
            </w:r>
          </w:p>
        </w:tc>
      </w:tr>
      <w:tr w:rsidR="00D27F47" w:rsidRPr="00FF423B" w:rsidTr="008F78A1">
        <w:tc>
          <w:tcPr>
            <w:tcW w:w="1898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How to make an effective ending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Default="00D27F47" w:rsidP="00D27F47">
            <w:r w:rsidRPr="002B691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เปลี่ยนรูปแบบการสอนเป็น </w:t>
            </w:r>
            <w:r w:rsidRPr="002B691C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2B691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ผ่าน </w:t>
            </w:r>
            <w:r w:rsidRPr="002B691C">
              <w:rPr>
                <w:rFonts w:ascii="TH Niramit AS" w:hAnsi="TH Niramit AS" w:cs="TH Niramit AS"/>
                <w:sz w:val="30"/>
                <w:szCs w:val="30"/>
              </w:rPr>
              <w:t>Google Hangouts Meet</w:t>
            </w:r>
          </w:p>
        </w:tc>
      </w:tr>
      <w:tr w:rsidR="00D27F47" w:rsidRPr="00FF423B" w:rsidTr="008F78A1">
        <w:tc>
          <w:tcPr>
            <w:tcW w:w="1898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</w:rPr>
              <w:t>Wrap-up practice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8" w:type="pct"/>
          </w:tcPr>
          <w:p w:rsidR="00D27F47" w:rsidRDefault="00D27F47" w:rsidP="00D27F47">
            <w:r w:rsidRPr="002B691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เปลี่ยนรูปแบบการสอนเป็น </w:t>
            </w:r>
            <w:r w:rsidRPr="002B691C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2B691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ผ่าน </w:t>
            </w:r>
            <w:r w:rsidRPr="002B691C">
              <w:rPr>
                <w:rFonts w:ascii="TH Niramit AS" w:hAnsi="TH Niramit AS" w:cs="TH Niramit AS"/>
                <w:sz w:val="30"/>
                <w:szCs w:val="30"/>
              </w:rPr>
              <w:t>Google Hangouts Meet</w:t>
            </w:r>
          </w:p>
        </w:tc>
      </w:tr>
      <w:tr w:rsidR="00D27F47" w:rsidRPr="00FF423B" w:rsidTr="008F78A1">
        <w:tc>
          <w:tcPr>
            <w:tcW w:w="1898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Final test</w:t>
            </w:r>
          </w:p>
        </w:tc>
        <w:tc>
          <w:tcPr>
            <w:tcW w:w="701" w:type="pct"/>
          </w:tcPr>
          <w:p w:rsidR="00D27F47" w:rsidRPr="00125290" w:rsidRDefault="00D27F47" w:rsidP="00D27F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73" w:type="pct"/>
          </w:tcPr>
          <w:p w:rsidR="00D27F47" w:rsidRPr="00FF423B" w:rsidRDefault="00D27F47" w:rsidP="00D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28" w:type="pct"/>
          </w:tcPr>
          <w:p w:rsidR="00D27F47" w:rsidRPr="00FF423B" w:rsidRDefault="00D27F47" w:rsidP="00D27F47">
            <w:pPr>
              <w:pStyle w:val="Heading7"/>
              <w:spacing w:before="12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เปลี่ยนรูปแบบการสอบป็น </w:t>
            </w:r>
            <w:r>
              <w:rPr>
                <w:rFonts w:ascii="TH Niramit AS" w:hAnsi="TH Niramit AS" w:cs="TH Niramit AS"/>
                <w:sz w:val="30"/>
                <w:szCs w:val="30"/>
                <w:lang w:val="en-US" w:bidi="th-TH"/>
              </w:rPr>
              <w:t xml:space="preserve">Online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val="en-US" w:bidi="th-TH"/>
              </w:rPr>
              <w:t xml:space="preserve">ผ่าน </w:t>
            </w:r>
            <w:r>
              <w:rPr>
                <w:rFonts w:ascii="TH Niramit AS" w:hAnsi="TH Niramit AS" w:cs="TH Niramit AS"/>
                <w:sz w:val="30"/>
                <w:szCs w:val="30"/>
                <w:lang w:val="en-US" w:bidi="th-TH"/>
              </w:rPr>
              <w:t>Google Hangouts Meet</w:t>
            </w:r>
          </w:p>
        </w:tc>
      </w:tr>
    </w:tbl>
    <w:p w:rsidR="00B678E6" w:rsidRPr="00FF423B" w:rsidRDefault="00B678E6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4D3F72" w:rsidRPr="00FF423B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๒.  หัวข้อที่สอนไม่ครอบคลุมตามแผน</w:t>
      </w:r>
    </w:p>
    <w:p w:rsidR="004D3F72" w:rsidRPr="00FF423B" w:rsidRDefault="004D3F72" w:rsidP="004D3F72">
      <w:pPr>
        <w:autoSpaceDE w:val="0"/>
        <w:autoSpaceDN w:val="0"/>
        <w:adjustRightInd w:val="0"/>
        <w:spacing w:line="340" w:lineRule="exact"/>
        <w:ind w:firstLine="426"/>
        <w:jc w:val="thaiDistribute"/>
        <w:rPr>
          <w:rFonts w:ascii="TH SarabunPSK" w:eastAsia="BrowalliaNew-Bold" w:hAnsi="TH SarabunPSK" w:cs="TH SarabunPSK"/>
          <w:i/>
          <w:i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i/>
          <w:iCs/>
          <w:sz w:val="30"/>
          <w:szCs w:val="30"/>
          <w:cs/>
        </w:rPr>
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</w:r>
    </w:p>
    <w:p w:rsidR="004D3F72" w:rsidRPr="00FF423B" w:rsidRDefault="004D3F72" w:rsidP="004D3F72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FF423B" w:rsidTr="004D3F72">
        <w:trPr>
          <w:trHeight w:val="276"/>
          <w:tblHeader/>
        </w:trPr>
        <w:tc>
          <w:tcPr>
            <w:tcW w:w="1679" w:type="pct"/>
            <w:vAlign w:val="center"/>
          </w:tcPr>
          <w:p w:rsidR="004D3F72" w:rsidRPr="00FF423B" w:rsidRDefault="004D3F72" w:rsidP="004D3F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:rsidR="004D3F72" w:rsidRPr="00FF423B" w:rsidRDefault="004D3F72" w:rsidP="004D3F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:rsidR="004D3F72" w:rsidRPr="00FF423B" w:rsidRDefault="004D3F72" w:rsidP="004D3F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FF423B" w:rsidTr="004D3F72">
        <w:trPr>
          <w:trHeight w:val="276"/>
        </w:trPr>
        <w:tc>
          <w:tcPr>
            <w:tcW w:w="1679" w:type="pct"/>
          </w:tcPr>
          <w:p w:rsidR="004D3F72" w:rsidRPr="00FF423B" w:rsidRDefault="00932750" w:rsidP="00D1767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620" w:type="pct"/>
          </w:tcPr>
          <w:p w:rsidR="004D3F72" w:rsidRPr="00FF423B" w:rsidRDefault="00932750" w:rsidP="00D17672">
            <w:pPr>
              <w:rPr>
                <w:rFonts w:ascii="TH SarabunPSK" w:hAnsi="TH SarabunPSK" w:cs="TH SarabunPSK"/>
                <w:sz w:val="30"/>
                <w:szCs w:val="30"/>
                <w:lang w:bidi="ar-EG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ar-EG"/>
              </w:rPr>
              <w:t>-</w:t>
            </w:r>
          </w:p>
        </w:tc>
        <w:tc>
          <w:tcPr>
            <w:tcW w:w="1701" w:type="pct"/>
          </w:tcPr>
          <w:p w:rsidR="004D3F72" w:rsidRPr="00FF423B" w:rsidRDefault="00932750" w:rsidP="00D176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4D3F72" w:rsidRPr="00FF423B" w:rsidTr="004D3F72">
        <w:trPr>
          <w:trHeight w:val="276"/>
        </w:trPr>
        <w:tc>
          <w:tcPr>
            <w:tcW w:w="1679" w:type="pct"/>
          </w:tcPr>
          <w:p w:rsidR="004D3F72" w:rsidRPr="00FF423B" w:rsidRDefault="004D3F72" w:rsidP="00D17672">
            <w:pPr>
              <w:rPr>
                <w:rFonts w:ascii="TH SarabunPSK" w:hAnsi="TH SarabunPSK" w:cs="TH SarabunPSK"/>
                <w:sz w:val="30"/>
                <w:szCs w:val="30"/>
                <w:lang w:bidi="ar-EG"/>
              </w:rPr>
            </w:pPr>
          </w:p>
        </w:tc>
        <w:tc>
          <w:tcPr>
            <w:tcW w:w="1620" w:type="pct"/>
          </w:tcPr>
          <w:p w:rsidR="004D3F72" w:rsidRPr="00FF423B" w:rsidRDefault="004D3F72" w:rsidP="00D17672">
            <w:pPr>
              <w:rPr>
                <w:rFonts w:ascii="TH SarabunPSK" w:hAnsi="TH SarabunPSK" w:cs="TH SarabunPSK"/>
                <w:sz w:val="30"/>
                <w:szCs w:val="30"/>
                <w:lang w:bidi="ar-EG"/>
              </w:rPr>
            </w:pPr>
          </w:p>
        </w:tc>
        <w:tc>
          <w:tcPr>
            <w:tcW w:w="1701" w:type="pct"/>
          </w:tcPr>
          <w:p w:rsidR="004D3F72" w:rsidRPr="00FF423B" w:rsidRDefault="004D3F72" w:rsidP="00D176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D3F72" w:rsidRPr="00FF423B" w:rsidTr="004D3F72">
        <w:trPr>
          <w:trHeight w:val="276"/>
        </w:trPr>
        <w:tc>
          <w:tcPr>
            <w:tcW w:w="1679" w:type="pct"/>
          </w:tcPr>
          <w:p w:rsidR="004D3F72" w:rsidRPr="00FF423B" w:rsidRDefault="004D3F72" w:rsidP="00D17672">
            <w:pPr>
              <w:rPr>
                <w:rFonts w:ascii="TH SarabunPSK" w:hAnsi="TH SarabunPSK" w:cs="TH SarabunPSK"/>
                <w:sz w:val="30"/>
                <w:szCs w:val="30"/>
                <w:lang w:bidi="ar-EG"/>
              </w:rPr>
            </w:pPr>
          </w:p>
        </w:tc>
        <w:tc>
          <w:tcPr>
            <w:tcW w:w="1620" w:type="pct"/>
          </w:tcPr>
          <w:p w:rsidR="004D3F72" w:rsidRPr="00FF423B" w:rsidRDefault="004D3F72" w:rsidP="00D17672">
            <w:pPr>
              <w:rPr>
                <w:rFonts w:ascii="TH SarabunPSK" w:hAnsi="TH SarabunPSK" w:cs="TH SarabunPSK"/>
                <w:sz w:val="30"/>
                <w:szCs w:val="30"/>
                <w:lang w:bidi="ar-EG"/>
              </w:rPr>
            </w:pPr>
          </w:p>
        </w:tc>
        <w:tc>
          <w:tcPr>
            <w:tcW w:w="1701" w:type="pct"/>
          </w:tcPr>
          <w:p w:rsidR="004D3F72" w:rsidRPr="00FF423B" w:rsidRDefault="004D3F72" w:rsidP="00D176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011B8C" w:rsidRDefault="00011B8C" w:rsidP="004D3F72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011B8C" w:rsidRPr="00FF423B" w:rsidRDefault="00011B8C" w:rsidP="004D3F72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4D3F72" w:rsidRPr="00FF423B" w:rsidRDefault="004D3F72" w:rsidP="004D3F72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5131"/>
        <w:gridCol w:w="696"/>
        <w:gridCol w:w="833"/>
        <w:gridCol w:w="2216"/>
      </w:tblGrid>
      <w:tr w:rsidR="00587D8D" w:rsidRPr="00FF423B" w:rsidTr="00011B8C">
        <w:trPr>
          <w:cantSplit/>
          <w:trHeight w:val="575"/>
          <w:tblHeader/>
        </w:trPr>
        <w:tc>
          <w:tcPr>
            <w:tcW w:w="662" w:type="pct"/>
            <w:vMerge w:val="restart"/>
          </w:tcPr>
          <w:p w:rsidR="00587D8D" w:rsidRPr="00FF423B" w:rsidRDefault="00587D8D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2508" w:type="pct"/>
            <w:vMerge w:val="restart"/>
            <w:shd w:val="clear" w:color="auto" w:fill="auto"/>
          </w:tcPr>
          <w:p w:rsidR="00587D8D" w:rsidRPr="00FF423B" w:rsidRDefault="00587D8D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747" w:type="pct"/>
            <w:gridSpan w:val="2"/>
            <w:shd w:val="clear" w:color="auto" w:fill="auto"/>
          </w:tcPr>
          <w:p w:rsidR="00587D8D" w:rsidRPr="00FF423B" w:rsidRDefault="00587D8D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083" w:type="pct"/>
            <w:vMerge w:val="restart"/>
          </w:tcPr>
          <w:p w:rsidR="00587D8D" w:rsidRPr="00FF423B" w:rsidRDefault="00587D8D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587D8D" w:rsidRPr="00FF423B" w:rsidTr="00011B8C">
        <w:trPr>
          <w:cantSplit/>
          <w:trHeight w:val="465"/>
          <w:tblHeader/>
        </w:trPr>
        <w:tc>
          <w:tcPr>
            <w:tcW w:w="662" w:type="pct"/>
            <w:vMerge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8" w:type="pct"/>
            <w:vMerge/>
            <w:shd w:val="clear" w:color="auto" w:fill="auto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40" w:type="pct"/>
            <w:shd w:val="clear" w:color="auto" w:fill="auto"/>
          </w:tcPr>
          <w:p w:rsidR="00587D8D" w:rsidRPr="00FF423B" w:rsidRDefault="00587D8D" w:rsidP="008F78A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7" w:type="pct"/>
            <w:shd w:val="clear" w:color="auto" w:fill="auto"/>
          </w:tcPr>
          <w:p w:rsidR="00587D8D" w:rsidRPr="00FF423B" w:rsidRDefault="00587D8D" w:rsidP="008F78A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083" w:type="pct"/>
            <w:vMerge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587D8D" w:rsidRPr="00FF423B" w:rsidTr="00011B8C">
        <w:trPr>
          <w:cantSplit/>
          <w:trHeight w:val="998"/>
        </w:trPr>
        <w:tc>
          <w:tcPr>
            <w:tcW w:w="662" w:type="pct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2508" w:type="pct"/>
            <w:shd w:val="clear" w:color="auto" w:fill="auto"/>
          </w:tcPr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 xml:space="preserve">(๑)  </w:t>
            </w:r>
            <w:r w:rsidRPr="00FF423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ชี้แนะและให้ความรู้เกี่ยวกับวัฒนธรรมองค์กร เพื่อเป็นการปลูกฝังให้นักศึกษามีระเบียบวินัย โดยเน้นการเข้าชั้นเรียนและการส่งงานให้ตรงเวลา การประพฤติตน ให้เหมาะสมกับกาละเทศะ ตลอดจนการแต่งกายที่เป็นไปตามระเบียบของมหาวิทยาลัยราชภัฏสวนสุนันทา</w:t>
            </w: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 </w:t>
            </w: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 xml:space="preserve"> (๒)  </w:t>
            </w:r>
            <w:r w:rsidRPr="00FF423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ผู้สอนสอดแทรกเนื้อหาที่เกี่ยวกับคุณธรรม จริยธรรมในการสอนทุกรายวิชา โดยยกตัวอย่างประสบการณ์และเหตุการณ์จริงที่เกิดขึ้นเพื่อเสริมสร้างคุณธรรมจริยธรรมในการดำเนินชีวิตและการประกอบอาชีพทางธุรกิจ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(๓) จัดกิจกรรมส่งเสริมคุณธรรม และจริยธรรม</w:t>
            </w:r>
          </w:p>
        </w:tc>
        <w:tc>
          <w:tcPr>
            <w:tcW w:w="340" w:type="pct"/>
            <w:shd w:val="clear" w:color="auto" w:fill="auto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</w:rPr>
              <w:sym w:font="Wingdings 2" w:char="F050"/>
            </w:r>
          </w:p>
        </w:tc>
        <w:tc>
          <w:tcPr>
            <w:tcW w:w="407" w:type="pct"/>
            <w:shd w:val="clear" w:color="auto" w:fill="auto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083" w:type="pct"/>
          </w:tcPr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FF423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ผู้สอนควรปฏิบัติตนเป็นตัวอย่างด้วย</w:t>
            </w: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 </w:t>
            </w: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และให้การยกย่องชมเชย เมื่อมีโอกาส</w:t>
            </w:r>
          </w:p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587D8D" w:rsidRPr="00FF423B" w:rsidTr="00011B8C">
        <w:trPr>
          <w:cantSplit/>
          <w:trHeight w:val="1070"/>
        </w:trPr>
        <w:tc>
          <w:tcPr>
            <w:tcW w:w="662" w:type="pct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ความรู้</w:t>
            </w:r>
          </w:p>
        </w:tc>
        <w:tc>
          <w:tcPr>
            <w:tcW w:w="2508" w:type="pct"/>
            <w:shd w:val="clear" w:color="auto" w:fill="auto"/>
          </w:tcPr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(๑)  การบรรยายภายในชั้นเรียน พร้อมเอกสารประกอบ และการถาม-ตอบ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(๒)  มอบหัวข้อเรื่องให้ค้นคว้าและทำรายงานทั่งเดี่ยวและกลุ่ม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(๓)  สาธิตและให้ฝึกปฏิบัติตามทักษะทางภาษาต่าง ๆ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(๔)  อภิปรายเป็นกลุ่มโดยยึดผู้เรียนเป็นศูนย์กลาง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 xml:space="preserve">(๕)  นำเสนอการศึกษาค้นคว้านอกห้องเรียนด้วยตนเอง 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(</w:t>
            </w: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๖)  ใช้สื่อการเรียนรู้อิเล็กทรอนิกส์</w:t>
            </w:r>
          </w:p>
        </w:tc>
        <w:tc>
          <w:tcPr>
            <w:tcW w:w="340" w:type="pct"/>
            <w:shd w:val="clear" w:color="auto" w:fill="auto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</w:rPr>
              <w:sym w:font="Wingdings 2" w:char="F050"/>
            </w:r>
          </w:p>
        </w:tc>
        <w:tc>
          <w:tcPr>
            <w:tcW w:w="407" w:type="pct"/>
            <w:shd w:val="clear" w:color="auto" w:fill="auto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083" w:type="pct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587D8D" w:rsidRPr="00FF423B" w:rsidTr="00011B8C">
        <w:trPr>
          <w:cantSplit/>
          <w:trHeight w:val="1250"/>
        </w:trPr>
        <w:tc>
          <w:tcPr>
            <w:tcW w:w="662" w:type="pct"/>
          </w:tcPr>
          <w:p w:rsidR="00587D8D" w:rsidRPr="00FF423B" w:rsidRDefault="00587D8D" w:rsidP="008F78A1">
            <w:pPr>
              <w:pStyle w:val="FootnoteText"/>
              <w:rPr>
                <w:rFonts w:ascii="TH SarabunPSK" w:hAnsi="TH SarabunPSK" w:cs="TH SarabunPSK"/>
                <w:bCs/>
                <w:sz w:val="30"/>
                <w:szCs w:val="30"/>
                <w:lang w:bidi="th-TH"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  <w:tc>
          <w:tcPr>
            <w:tcW w:w="2508" w:type="pct"/>
            <w:shd w:val="clear" w:color="auto" w:fill="auto"/>
          </w:tcPr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(๑)  มอบหมายงานให้นักศึกษาได้มีโอกาสศึกษาค้นคว้าเพิ่มเติมด้วยตนเอง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(๒) ให้นำเสนอการค้นคว้า</w:t>
            </w: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 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(๓)  จัดให้มีการอภิปรายเป็นกลุ่ม เพื่อให้รู้จักรับฝังความคิดเห็นและแสดงความคิดเห็นอย่างเหมาะสม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(</w:t>
            </w: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 xml:space="preserve">๔) ตั้งคำถามเพี่อกระตุ้นให้นักศึกษาคิด วิเคราะห์ สังเคราะห์ </w:t>
            </w:r>
            <w:r w:rsidR="00DC289D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วิพากย์ วิจารณ์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(๕) ให้ทำกิจกรรมที่ได้นำเอาความรู้ไปประยุกต์ใช้ได้ เช่นการจำลองสถานการณ์</w:t>
            </w:r>
          </w:p>
        </w:tc>
        <w:tc>
          <w:tcPr>
            <w:tcW w:w="340" w:type="pct"/>
            <w:shd w:val="clear" w:color="auto" w:fill="auto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</w:rPr>
              <w:sym w:font="Wingdings 2" w:char="F050"/>
            </w:r>
          </w:p>
        </w:tc>
        <w:tc>
          <w:tcPr>
            <w:tcW w:w="407" w:type="pct"/>
            <w:shd w:val="clear" w:color="auto" w:fill="auto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083" w:type="pct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587D8D" w:rsidRPr="00FF423B" w:rsidTr="00011B8C">
        <w:trPr>
          <w:cantSplit/>
          <w:trHeight w:val="1322"/>
        </w:trPr>
        <w:tc>
          <w:tcPr>
            <w:tcW w:w="662" w:type="pct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lastRenderedPageBreak/>
              <w:t>ทักษะความสัมพันธ์ระหว่างบุคคลและความรับผิดชอบ</w:t>
            </w:r>
          </w:p>
        </w:tc>
        <w:tc>
          <w:tcPr>
            <w:tcW w:w="2508" w:type="pct"/>
            <w:shd w:val="clear" w:color="auto" w:fill="auto"/>
          </w:tcPr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(๑)  มีการกำหนดกิจกรรมการทำงานเป็นกลุ่ม ซึ่งต้องประสานงานกับผู้อื่น หรือต้องค้นคว้าหาข้อมูลจากการสัมภาษณ์บุคคลอื่น หรือผู้มีประสบการณ์ เพื่อให้เรียนรู้ด้านทักษะความสัมพันธ์ระหว่างตัวบุคคลและความสามารถในการรับผิดชอบ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(๒)  เปิดโอกาสให้สอบถามพูดคุยแลกเปลี่ยนประสบการณ์และการเรียนรู้</w:t>
            </w:r>
          </w:p>
        </w:tc>
        <w:tc>
          <w:tcPr>
            <w:tcW w:w="340" w:type="pct"/>
            <w:shd w:val="clear" w:color="auto" w:fill="auto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</w:rPr>
              <w:sym w:font="Wingdings 2" w:char="F050"/>
            </w:r>
          </w:p>
        </w:tc>
        <w:tc>
          <w:tcPr>
            <w:tcW w:w="407" w:type="pct"/>
            <w:shd w:val="clear" w:color="auto" w:fill="auto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083" w:type="pct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- </w:t>
            </w:r>
            <w:r w:rsidRPr="00FF423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นักศึกษายังขาดความรับผิดชอบในการทำงานเป็นทีม</w:t>
            </w:r>
          </w:p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- </w:t>
            </w:r>
            <w:r w:rsidRPr="00FF423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แนวทางแก้ปัญหาคือ ชี้ให้เห็นถึงความสำคัญในการทำงานเป็นทีมต่อการดำรงชีวิตและการทำงาน</w:t>
            </w:r>
          </w:p>
        </w:tc>
      </w:tr>
      <w:tr w:rsidR="00587D8D" w:rsidRPr="00FF423B" w:rsidTr="00011B8C">
        <w:trPr>
          <w:cantSplit/>
          <w:trHeight w:val="1430"/>
        </w:trPr>
        <w:tc>
          <w:tcPr>
            <w:tcW w:w="662" w:type="pct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ทักษะการวิเคราะห์เชิงตัวเลข การสื่อสาร</w:t>
            </w:r>
            <w:r w:rsidRPr="00FF423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 </w:t>
            </w:r>
            <w:r w:rsidRPr="00FF423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และการใช้เทคโนโลยีสารสนเทศ</w:t>
            </w:r>
          </w:p>
        </w:tc>
        <w:tc>
          <w:tcPr>
            <w:tcW w:w="2508" w:type="pct"/>
            <w:shd w:val="clear" w:color="auto" w:fill="auto"/>
          </w:tcPr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(๑)  สอนการใช้เทคโนโลยีในการเรียนรู้และพัฒนาความสามารถทางภาษาอังกฤษได้ด้วยตนเองและเหมาะสมกับความสามารถลแความชอบของผู้เรียน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(๒) สืบค้นข้อมูลโดยใช้เทคโนโลยีและจัดการกับข้อมูลได้อย่างเหมาะสม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(๓) นำเสนอผลการค้นคว้าด้วยตนเอง โดยใช้เทคโนโลยีที่เหมาะสมและทันสมัย</w:t>
            </w:r>
          </w:p>
          <w:p w:rsidR="00587D8D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(๔) บูรณาการการใช้เครือข่ายทางสังคมในการแลกเปลี่ยนความรู้</w:t>
            </w:r>
          </w:p>
        </w:tc>
        <w:tc>
          <w:tcPr>
            <w:tcW w:w="340" w:type="pct"/>
            <w:shd w:val="clear" w:color="auto" w:fill="auto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</w:rPr>
              <w:sym w:font="Wingdings 2" w:char="F050"/>
            </w:r>
          </w:p>
        </w:tc>
        <w:tc>
          <w:tcPr>
            <w:tcW w:w="407" w:type="pct"/>
            <w:shd w:val="clear" w:color="auto" w:fill="auto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083" w:type="pct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 นักศึกษาบางคนมีข้อจำกัดในการค้นคว้าและทำงาน โดยใช้เทคโนโลยี</w:t>
            </w:r>
          </w:p>
          <w:p w:rsidR="00587D8D" w:rsidRPr="00FF423B" w:rsidRDefault="00587D8D" w:rsidP="008F78A1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 แนวทางแก้ปัญหาคือ ให้ทำงานเป็นทีม เพื่อช่วยเหลือกัน</w:t>
            </w:r>
          </w:p>
        </w:tc>
      </w:tr>
    </w:tbl>
    <w:p w:rsidR="00B678E6" w:rsidRPr="00FF423B" w:rsidRDefault="00B678E6" w:rsidP="00C152F9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C152F9" w:rsidRPr="00FF423B" w:rsidRDefault="00C152F9" w:rsidP="00C152F9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:rsidR="004D3F72" w:rsidRPr="00FF423B" w:rsidRDefault="00C152F9" w:rsidP="00C152F9">
      <w:pPr>
        <w:autoSpaceDE w:val="0"/>
        <w:autoSpaceDN w:val="0"/>
        <w:adjustRightInd w:val="0"/>
        <w:spacing w:line="340" w:lineRule="exact"/>
        <w:ind w:firstLine="709"/>
        <w:rPr>
          <w:rFonts w:ascii="TH SarabunPSK" w:eastAsia="BrowalliaNew-Bold" w:hAnsi="TH SarabunPSK" w:cs="TH SarabunPSK"/>
          <w:i/>
          <w:i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i/>
          <w:iCs/>
          <w:sz w:val="30"/>
          <w:szCs w:val="30"/>
          <w:cs/>
        </w:rPr>
        <w:t>ระบุข้อเสนอเพื่อการปรับปรุงวิธีสอน ซึ่งได้จากปัญหาที่พบในข้อ ๓</w:t>
      </w:r>
    </w:p>
    <w:p w:rsidR="00C152F9" w:rsidRPr="00FF423B" w:rsidRDefault="00C152F9" w:rsidP="00327DB6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327DB6" w:rsidRPr="00FF423B">
        <w:rPr>
          <w:rFonts w:ascii="TH SarabunPSK" w:eastAsia="BrowalliaNew-Bold" w:hAnsi="TH SarabunPSK" w:cs="TH SarabunPSK"/>
          <w:sz w:val="30"/>
          <w:szCs w:val="30"/>
          <w:cs/>
        </w:rPr>
        <w:t>เพิ่มเติมการจัดกิจกรรมการเรียนการสอนให้นักศึกษา</w:t>
      </w:r>
      <w:r w:rsidR="003E20FD" w:rsidRPr="00FF423B">
        <w:rPr>
          <w:rFonts w:ascii="TH SarabunPSK" w:eastAsia="BrowalliaNew-Bold" w:hAnsi="TH SarabunPSK" w:cs="TH SarabunPSK"/>
          <w:sz w:val="30"/>
          <w:szCs w:val="30"/>
          <w:cs/>
        </w:rPr>
        <w:t>รู้</w:t>
      </w:r>
      <w:r w:rsidR="00327DB6" w:rsidRPr="00FF423B">
        <w:rPr>
          <w:rFonts w:ascii="TH SarabunPSK" w:eastAsia="BrowalliaNew-Bold" w:hAnsi="TH SarabunPSK" w:cs="TH SarabunPSK"/>
          <w:sz w:val="30"/>
          <w:szCs w:val="30"/>
          <w:cs/>
        </w:rPr>
        <w:t>จักการทำงานร่วมกันเป็นทีม</w:t>
      </w:r>
    </w:p>
    <w:p w:rsidR="00B678E6" w:rsidRDefault="00B678E6" w:rsidP="004D3F72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DC289D" w:rsidRDefault="00DC289D" w:rsidP="004D3F72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DC289D" w:rsidRDefault="00DC289D" w:rsidP="004D3F72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DC289D" w:rsidRDefault="00DC289D" w:rsidP="004D3F72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DC289D" w:rsidRPr="00FF423B" w:rsidRDefault="00DC289D" w:rsidP="004D3F72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F1134B" w:rsidRPr="00FF423B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๓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="00C152F9"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3A49FD" w:rsidRPr="00FF423B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303D18" w:rsidRPr="00FF423B" w:rsidRDefault="00F1134B" w:rsidP="00083DA8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๑</w:t>
      </w:r>
      <w:r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="00C152F9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จำนวนนักศึกษาที่ลงทะเบียนเรียน </w:t>
      </w:r>
      <w:r w:rsidR="00932750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กลุ่มเรียน 001.................</w:t>
      </w:r>
      <w:r w:rsidR="00892F23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4</w:t>
      </w:r>
      <w:r w:rsidR="00D27F47">
        <w:rPr>
          <w:rFonts w:ascii="TH SarabunPSK" w:eastAsia="BrowalliaNew" w:hAnsi="TH SarabunPSK" w:cs="TH SarabunPSK"/>
          <w:color w:val="000000"/>
          <w:sz w:val="30"/>
          <w:szCs w:val="30"/>
        </w:rPr>
        <w:t>8</w:t>
      </w:r>
      <w:r w:rsidR="00083DA8" w:rsidRPr="00FF423B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.................</w:t>
      </w:r>
      <w:r w:rsidR="00083DA8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 คน    </w:t>
      </w:r>
      <w:r w:rsidR="00083DA8" w:rsidRPr="00FF423B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กลุ่มเรียน</w:t>
      </w:r>
      <w:r w:rsidR="00932750">
        <w:rPr>
          <w:rFonts w:ascii="TH SarabunPSK" w:eastAsia="BrowalliaNew-Bold" w:hAnsi="TH SarabunPSK" w:cs="TH SarabunPSK"/>
          <w:sz w:val="30"/>
          <w:szCs w:val="30"/>
          <w:cs/>
        </w:rPr>
        <w:t xml:space="preserve"> 002 ...........</w:t>
      </w:r>
      <w:r w:rsidR="00D27F47">
        <w:rPr>
          <w:rFonts w:ascii="TH SarabunPSK" w:eastAsia="BrowalliaNew-Bold" w:hAnsi="TH SarabunPSK" w:cs="TH SarabunPSK"/>
          <w:sz w:val="30"/>
          <w:szCs w:val="30"/>
        </w:rPr>
        <w:t>48</w:t>
      </w:r>
      <w:r w:rsidR="00083DA8" w:rsidRPr="00FF423B">
        <w:rPr>
          <w:rFonts w:ascii="TH SarabunPSK" w:eastAsia="BrowalliaNew-Bold" w:hAnsi="TH SarabunPSK" w:cs="TH SarabunPSK"/>
          <w:sz w:val="30"/>
          <w:szCs w:val="30"/>
          <w:cs/>
        </w:rPr>
        <w:t>................ คน</w:t>
      </w:r>
    </w:p>
    <w:p w:rsidR="00587D8D" w:rsidRPr="00FF423B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</w:t>
      </w:r>
      <w:r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="00C152F9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C152F9"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</w:t>
      </w:r>
      <w:r w:rsidR="00587D8D" w:rsidRPr="00FF423B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932750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กลุ่มเรียน 001.................</w:t>
      </w:r>
      <w:r w:rsidR="00D27F47">
        <w:rPr>
          <w:rFonts w:ascii="TH SarabunPSK" w:eastAsia="BrowalliaNew" w:hAnsi="TH SarabunPSK" w:cs="TH SarabunPSK"/>
          <w:color w:val="000000"/>
          <w:sz w:val="30"/>
          <w:szCs w:val="30"/>
        </w:rPr>
        <w:t>48</w:t>
      </w:r>
      <w:r w:rsidR="00083DA8" w:rsidRPr="00FF423B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.................</w:t>
      </w:r>
      <w:r w:rsidR="00083DA8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 คน    </w:t>
      </w:r>
    </w:p>
    <w:p w:rsidR="00851C4F" w:rsidRPr="00FF423B" w:rsidRDefault="00083DA8" w:rsidP="00587D8D">
      <w:pPr>
        <w:autoSpaceDE w:val="0"/>
        <w:autoSpaceDN w:val="0"/>
        <w:adjustRightInd w:val="0"/>
        <w:spacing w:line="340" w:lineRule="exact"/>
        <w:ind w:left="3600" w:firstLine="72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กลุ่มเรียน</w:t>
      </w:r>
      <w:r w:rsidR="00932750">
        <w:rPr>
          <w:rFonts w:ascii="TH SarabunPSK" w:eastAsia="BrowalliaNew-Bold" w:hAnsi="TH SarabunPSK" w:cs="TH SarabunPSK"/>
          <w:sz w:val="30"/>
          <w:szCs w:val="30"/>
          <w:cs/>
        </w:rPr>
        <w:t xml:space="preserve"> 002 ...........</w:t>
      </w:r>
      <w:r w:rsidR="00D27F47">
        <w:rPr>
          <w:rFonts w:ascii="TH SarabunPSK" w:eastAsia="BrowalliaNew-Bold" w:hAnsi="TH SarabunPSK" w:cs="TH SarabunPSK"/>
          <w:sz w:val="30"/>
          <w:szCs w:val="30"/>
        </w:rPr>
        <w:t>48</w:t>
      </w:r>
      <w:r w:rsidRPr="00FF423B">
        <w:rPr>
          <w:rFonts w:ascii="TH SarabunPSK" w:eastAsia="BrowalliaNew-Bold" w:hAnsi="TH SarabunPSK" w:cs="TH SarabunPSK"/>
          <w:sz w:val="30"/>
          <w:szCs w:val="30"/>
          <w:cs/>
        </w:rPr>
        <w:t>................ คน</w:t>
      </w:r>
    </w:p>
    <w:p w:rsidR="00F1134B" w:rsidRPr="00FF423B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๓</w:t>
      </w:r>
      <w:r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="00C152F9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จำนวนนักศึกษาที่ถอน  (</w:t>
      </w:r>
      <w:r w:rsidR="00C152F9"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>W)</w:t>
      </w:r>
      <w:r w:rsidR="00C152F9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 </w:t>
      </w:r>
      <w:r w:rsidR="00C152F9" w:rsidRPr="00FF423B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............</w:t>
      </w:r>
      <w:r w:rsidR="00D27F47">
        <w:rPr>
          <w:rFonts w:ascii="TH SarabunPSK" w:eastAsia="BrowalliaNew" w:hAnsi="TH SarabunPSK" w:cs="TH SarabunPSK"/>
          <w:color w:val="000000"/>
          <w:sz w:val="30"/>
          <w:szCs w:val="30"/>
        </w:rPr>
        <w:t>-</w:t>
      </w:r>
      <w:r w:rsidR="00C152F9" w:rsidRPr="00FF423B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......................</w:t>
      </w:r>
      <w:r w:rsidR="00C152F9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 คน</w:t>
      </w:r>
    </w:p>
    <w:p w:rsidR="00987F58" w:rsidRPr="00FF423B" w:rsidRDefault="00987F58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C152F9" w:rsidRPr="00FF423B" w:rsidRDefault="00C152F9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๔. การกระจายของระดับคะแนน (เกรด)</w:t>
      </w:r>
    </w:p>
    <w:p w:rsidR="00011B8C" w:rsidRDefault="00011B8C" w:rsidP="00083DA8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083DA8" w:rsidRPr="00FF423B" w:rsidRDefault="00083DA8" w:rsidP="00083DA8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FF423B">
        <w:rPr>
          <w:rFonts w:ascii="TH SarabunPSK" w:eastAsia="BrowalliaNew" w:hAnsi="TH SarabunPSK" w:cs="TH SarabunPSK"/>
          <w:sz w:val="30"/>
          <w:szCs w:val="30"/>
          <w:cs/>
        </w:rPr>
        <w:t>กลุ่มเรียน 001</w:t>
      </w:r>
    </w:p>
    <w:p w:rsidR="00083DA8" w:rsidRPr="00FF423B" w:rsidRDefault="00083DA8" w:rsidP="00083DA8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354"/>
      </w:tblGrid>
      <w:tr w:rsidR="00083DA8" w:rsidRPr="00FF423B" w:rsidTr="008F78A1">
        <w:trPr>
          <w:tblHeader/>
        </w:trPr>
        <w:tc>
          <w:tcPr>
            <w:tcW w:w="2235" w:type="dxa"/>
            <w:shd w:val="clear" w:color="auto" w:fill="auto"/>
          </w:tcPr>
          <w:p w:rsidR="00083DA8" w:rsidRPr="00FF423B" w:rsidRDefault="00083DA8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2551" w:type="dxa"/>
            <w:shd w:val="clear" w:color="auto" w:fill="auto"/>
          </w:tcPr>
          <w:p w:rsidR="00083DA8" w:rsidRPr="00FF423B" w:rsidRDefault="00083DA8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จำนวน</w:t>
            </w:r>
          </w:p>
        </w:tc>
        <w:tc>
          <w:tcPr>
            <w:tcW w:w="2354" w:type="dxa"/>
            <w:shd w:val="clear" w:color="auto" w:fill="auto"/>
          </w:tcPr>
          <w:p w:rsidR="00083DA8" w:rsidRPr="00FF423B" w:rsidRDefault="00083DA8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คิดเป็นร้อยละ</w:t>
            </w:r>
          </w:p>
        </w:tc>
      </w:tr>
      <w:tr w:rsidR="00AF371E" w:rsidRPr="00FF423B" w:rsidTr="00D27F47">
        <w:tc>
          <w:tcPr>
            <w:tcW w:w="2235" w:type="dxa"/>
            <w:shd w:val="clear" w:color="auto" w:fill="auto"/>
          </w:tcPr>
          <w:p w:rsidR="00AF371E" w:rsidRPr="00FF423B" w:rsidRDefault="00AF371E" w:rsidP="00AF37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:rsidR="00AF371E" w:rsidRPr="00FF423B" w:rsidRDefault="00D27F47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30</w:t>
            </w:r>
          </w:p>
        </w:tc>
        <w:tc>
          <w:tcPr>
            <w:tcW w:w="2354" w:type="dxa"/>
            <w:shd w:val="clear" w:color="auto" w:fill="auto"/>
            <w:vAlign w:val="bottom"/>
          </w:tcPr>
          <w:p w:rsidR="00AF371E" w:rsidRPr="00AF371E" w:rsidRDefault="00D27F47" w:rsidP="00AF371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62.50</w:t>
            </w:r>
          </w:p>
        </w:tc>
      </w:tr>
      <w:tr w:rsidR="00AF371E" w:rsidRPr="00FF423B" w:rsidTr="00D27F47">
        <w:tc>
          <w:tcPr>
            <w:tcW w:w="2235" w:type="dxa"/>
            <w:shd w:val="clear" w:color="auto" w:fill="auto"/>
          </w:tcPr>
          <w:p w:rsidR="00AF371E" w:rsidRPr="00FF423B" w:rsidRDefault="00AF371E" w:rsidP="00AF37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F371E" w:rsidRPr="00FF423B" w:rsidRDefault="00D27F47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354" w:type="dxa"/>
            <w:shd w:val="clear" w:color="auto" w:fill="auto"/>
            <w:vAlign w:val="bottom"/>
          </w:tcPr>
          <w:p w:rsidR="00AF371E" w:rsidRPr="00AF371E" w:rsidRDefault="00D27F47" w:rsidP="00AF371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14.53</w:t>
            </w:r>
          </w:p>
        </w:tc>
      </w:tr>
      <w:tr w:rsidR="00AF371E" w:rsidRPr="00FF423B" w:rsidTr="00D27F47">
        <w:tc>
          <w:tcPr>
            <w:tcW w:w="2235" w:type="dxa"/>
            <w:shd w:val="clear" w:color="auto" w:fill="auto"/>
          </w:tcPr>
          <w:p w:rsidR="00AF371E" w:rsidRPr="00FF423B" w:rsidRDefault="00AF371E" w:rsidP="00AF37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:rsidR="00AF371E" w:rsidRPr="00FF423B" w:rsidRDefault="00D27F47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354" w:type="dxa"/>
            <w:shd w:val="clear" w:color="auto" w:fill="auto"/>
            <w:vAlign w:val="bottom"/>
          </w:tcPr>
          <w:p w:rsidR="00AF371E" w:rsidRPr="00AF371E" w:rsidRDefault="00D27F47" w:rsidP="00AF371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8.33</w:t>
            </w:r>
          </w:p>
        </w:tc>
      </w:tr>
      <w:tr w:rsidR="00AF371E" w:rsidRPr="00FF423B" w:rsidTr="00D27F47">
        <w:tc>
          <w:tcPr>
            <w:tcW w:w="2235" w:type="dxa"/>
            <w:shd w:val="clear" w:color="auto" w:fill="auto"/>
          </w:tcPr>
          <w:p w:rsidR="00AF371E" w:rsidRPr="00FF423B" w:rsidRDefault="00AF371E" w:rsidP="00AF37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B</w:t>
            </w:r>
          </w:p>
        </w:tc>
        <w:tc>
          <w:tcPr>
            <w:tcW w:w="2551" w:type="dxa"/>
            <w:shd w:val="clear" w:color="auto" w:fill="auto"/>
          </w:tcPr>
          <w:p w:rsidR="00AF371E" w:rsidRPr="00FF423B" w:rsidRDefault="00D27F47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354" w:type="dxa"/>
            <w:shd w:val="clear" w:color="auto" w:fill="auto"/>
            <w:vAlign w:val="bottom"/>
          </w:tcPr>
          <w:p w:rsidR="00AF371E" w:rsidRPr="00AF371E" w:rsidRDefault="00D27F47" w:rsidP="00AF371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8.33</w:t>
            </w:r>
          </w:p>
        </w:tc>
      </w:tr>
      <w:tr w:rsidR="00AF371E" w:rsidRPr="00FF423B" w:rsidTr="00D27F47">
        <w:tc>
          <w:tcPr>
            <w:tcW w:w="2235" w:type="dxa"/>
            <w:shd w:val="clear" w:color="auto" w:fill="auto"/>
          </w:tcPr>
          <w:p w:rsidR="00AF371E" w:rsidRPr="00FF423B" w:rsidRDefault="00AF371E" w:rsidP="00AF37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F371E" w:rsidRPr="00FF423B" w:rsidRDefault="00D27F47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354" w:type="dxa"/>
            <w:shd w:val="clear" w:color="auto" w:fill="auto"/>
            <w:vAlign w:val="bottom"/>
          </w:tcPr>
          <w:p w:rsidR="00AF371E" w:rsidRPr="00AF371E" w:rsidRDefault="00D27F47" w:rsidP="00AF371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6.25</w:t>
            </w:r>
          </w:p>
        </w:tc>
      </w:tr>
      <w:tr w:rsidR="00AF371E" w:rsidRPr="00FF423B" w:rsidTr="00D27F47">
        <w:tc>
          <w:tcPr>
            <w:tcW w:w="2235" w:type="dxa"/>
            <w:shd w:val="clear" w:color="auto" w:fill="auto"/>
          </w:tcPr>
          <w:p w:rsidR="00AF371E" w:rsidRPr="00FF423B" w:rsidRDefault="00AF371E" w:rsidP="00AF37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C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:rsidR="00AF371E" w:rsidRPr="00FF423B" w:rsidRDefault="00D27F47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  <w:vAlign w:val="bottom"/>
          </w:tcPr>
          <w:p w:rsidR="00AF371E" w:rsidRPr="00AF371E" w:rsidRDefault="00D27F47" w:rsidP="00AF371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083DA8" w:rsidRPr="00FF423B" w:rsidTr="008F78A1">
        <w:tc>
          <w:tcPr>
            <w:tcW w:w="2235" w:type="dxa"/>
            <w:shd w:val="clear" w:color="auto" w:fill="auto"/>
          </w:tcPr>
          <w:p w:rsidR="00083DA8" w:rsidRPr="00FF423B" w:rsidRDefault="00083DA8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:rsidR="00083DA8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083DA8" w:rsidRPr="00AF371E" w:rsidRDefault="00587D8D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AF371E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  <w:tr w:rsidR="00083DA8" w:rsidRPr="00FF423B" w:rsidTr="008F78A1">
        <w:tc>
          <w:tcPr>
            <w:tcW w:w="2235" w:type="dxa"/>
            <w:shd w:val="clear" w:color="auto" w:fill="auto"/>
          </w:tcPr>
          <w:p w:rsidR="00083DA8" w:rsidRPr="00FF423B" w:rsidRDefault="00083DA8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C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83DA8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083DA8" w:rsidRPr="00AF371E" w:rsidRDefault="00587D8D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AF371E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  <w:tr w:rsidR="00083DA8" w:rsidRPr="00FF423B" w:rsidTr="008F78A1">
        <w:tc>
          <w:tcPr>
            <w:tcW w:w="2235" w:type="dxa"/>
            <w:shd w:val="clear" w:color="auto" w:fill="auto"/>
          </w:tcPr>
          <w:p w:rsidR="00083DA8" w:rsidRPr="00FF423B" w:rsidRDefault="00083DA8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:rsidR="00083DA8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083DA8" w:rsidRPr="00AF371E" w:rsidRDefault="00587D8D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AF371E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  <w:tr w:rsidR="00083DA8" w:rsidRPr="00FF423B" w:rsidTr="008F78A1">
        <w:tc>
          <w:tcPr>
            <w:tcW w:w="2235" w:type="dxa"/>
            <w:shd w:val="clear" w:color="auto" w:fill="auto"/>
          </w:tcPr>
          <w:p w:rsidR="00083DA8" w:rsidRPr="00FF423B" w:rsidRDefault="00083DA8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D</w:t>
            </w:r>
          </w:p>
        </w:tc>
        <w:tc>
          <w:tcPr>
            <w:tcW w:w="2551" w:type="dxa"/>
            <w:shd w:val="clear" w:color="auto" w:fill="auto"/>
          </w:tcPr>
          <w:p w:rsidR="00083DA8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083DA8" w:rsidRPr="00AF371E" w:rsidRDefault="00587D8D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AF371E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  <w:tr w:rsidR="00083DA8" w:rsidRPr="00FF423B" w:rsidTr="008F78A1">
        <w:tc>
          <w:tcPr>
            <w:tcW w:w="2235" w:type="dxa"/>
            <w:shd w:val="clear" w:color="auto" w:fill="auto"/>
          </w:tcPr>
          <w:p w:rsidR="00083DA8" w:rsidRPr="00FF423B" w:rsidRDefault="00083DA8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83DA8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083DA8" w:rsidRPr="00AF371E" w:rsidRDefault="00587D8D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AF371E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  <w:tr w:rsidR="00083DA8" w:rsidRPr="00FF423B" w:rsidTr="008F78A1">
        <w:tc>
          <w:tcPr>
            <w:tcW w:w="2235" w:type="dxa"/>
            <w:shd w:val="clear" w:color="auto" w:fill="auto"/>
          </w:tcPr>
          <w:p w:rsidR="00083DA8" w:rsidRPr="00FF423B" w:rsidRDefault="00083DA8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F</w:t>
            </w:r>
          </w:p>
        </w:tc>
        <w:tc>
          <w:tcPr>
            <w:tcW w:w="2551" w:type="dxa"/>
            <w:shd w:val="clear" w:color="auto" w:fill="auto"/>
          </w:tcPr>
          <w:p w:rsidR="00083DA8" w:rsidRPr="00FF423B" w:rsidRDefault="00587D8D" w:rsidP="008F7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083DA8" w:rsidRPr="00AF371E" w:rsidRDefault="00587D8D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AF371E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  <w:tr w:rsidR="00083DA8" w:rsidRPr="00FF423B" w:rsidTr="008F78A1">
        <w:tc>
          <w:tcPr>
            <w:tcW w:w="2235" w:type="dxa"/>
            <w:shd w:val="clear" w:color="auto" w:fill="auto"/>
          </w:tcPr>
          <w:p w:rsidR="00083DA8" w:rsidRPr="00FF423B" w:rsidRDefault="00083DA8" w:rsidP="008F78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</w:t>
            </w:r>
          </w:p>
        </w:tc>
        <w:tc>
          <w:tcPr>
            <w:tcW w:w="2551" w:type="dxa"/>
            <w:shd w:val="clear" w:color="auto" w:fill="auto"/>
          </w:tcPr>
          <w:p w:rsidR="00083DA8" w:rsidRPr="00FF423B" w:rsidRDefault="00D27F47" w:rsidP="008F7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083DA8" w:rsidRPr="00AF371E" w:rsidRDefault="00D27F47" w:rsidP="00AF371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</w:tbl>
    <w:p w:rsidR="00083DA8" w:rsidRPr="00FF423B" w:rsidRDefault="00083DA8" w:rsidP="00083DA8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083DA8" w:rsidRPr="00FF423B" w:rsidRDefault="00083DA8" w:rsidP="00083DA8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FF423B">
        <w:rPr>
          <w:rFonts w:ascii="TH SarabunPSK" w:eastAsia="BrowalliaNew" w:hAnsi="TH SarabunPSK" w:cs="TH SarabunPSK"/>
          <w:sz w:val="30"/>
          <w:szCs w:val="30"/>
          <w:cs/>
        </w:rPr>
        <w:t>กลุ่มเรียน 002</w:t>
      </w:r>
    </w:p>
    <w:p w:rsidR="0069712A" w:rsidRPr="00FF423B" w:rsidRDefault="0069712A" w:rsidP="00860CD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354"/>
      </w:tblGrid>
      <w:tr w:rsidR="00C152F9" w:rsidRPr="00FF423B" w:rsidTr="00D17672">
        <w:trPr>
          <w:tblHeader/>
        </w:trPr>
        <w:tc>
          <w:tcPr>
            <w:tcW w:w="2235" w:type="dxa"/>
            <w:shd w:val="clear" w:color="auto" w:fill="auto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2551" w:type="dxa"/>
            <w:shd w:val="clear" w:color="auto" w:fill="auto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จำนวน</w:t>
            </w:r>
          </w:p>
        </w:tc>
        <w:tc>
          <w:tcPr>
            <w:tcW w:w="2354" w:type="dxa"/>
            <w:shd w:val="clear" w:color="auto" w:fill="auto"/>
          </w:tcPr>
          <w:p w:rsidR="00C152F9" w:rsidRPr="00FF423B" w:rsidRDefault="009147E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คิดเป็น</w:t>
            </w:r>
            <w:r w:rsidR="00C152F9"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ร้อยละ</w:t>
            </w:r>
          </w:p>
        </w:tc>
      </w:tr>
      <w:tr w:rsidR="00AF371E" w:rsidRPr="00FF423B" w:rsidTr="00D17672">
        <w:tc>
          <w:tcPr>
            <w:tcW w:w="2235" w:type="dxa"/>
            <w:shd w:val="clear" w:color="auto" w:fill="auto"/>
          </w:tcPr>
          <w:p w:rsidR="00AF371E" w:rsidRPr="00FF423B" w:rsidRDefault="00AF371E" w:rsidP="00AF37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:rsidR="00AF371E" w:rsidRPr="00FF423B" w:rsidRDefault="00AF371E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1</w:t>
            </w:r>
            <w:r w:rsidR="00D27F47">
              <w:rPr>
                <w:rFonts w:ascii="TH SarabunPSK" w:eastAsia="BrowalliaNew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:rsidR="00AF371E" w:rsidRPr="00AF371E" w:rsidRDefault="00D27F47" w:rsidP="00AF37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29.17</w:t>
            </w:r>
          </w:p>
        </w:tc>
      </w:tr>
      <w:tr w:rsidR="00AF371E" w:rsidRPr="00FF423B" w:rsidTr="00D17672">
        <w:tc>
          <w:tcPr>
            <w:tcW w:w="2235" w:type="dxa"/>
            <w:shd w:val="clear" w:color="auto" w:fill="auto"/>
          </w:tcPr>
          <w:p w:rsidR="00AF371E" w:rsidRPr="00FF423B" w:rsidRDefault="00AF371E" w:rsidP="00AF37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F371E" w:rsidRPr="00FF423B" w:rsidRDefault="00D27F47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2354" w:type="dxa"/>
            <w:shd w:val="clear" w:color="auto" w:fill="auto"/>
          </w:tcPr>
          <w:p w:rsidR="00AF371E" w:rsidRPr="00AF371E" w:rsidRDefault="00D27F47" w:rsidP="00AF37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27.03</w:t>
            </w:r>
          </w:p>
        </w:tc>
      </w:tr>
      <w:tr w:rsidR="00AF371E" w:rsidRPr="00FF423B" w:rsidTr="00D17672">
        <w:tc>
          <w:tcPr>
            <w:tcW w:w="2235" w:type="dxa"/>
            <w:shd w:val="clear" w:color="auto" w:fill="auto"/>
          </w:tcPr>
          <w:p w:rsidR="00AF371E" w:rsidRPr="00FF423B" w:rsidRDefault="00AF371E" w:rsidP="00AF37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:rsidR="00AF371E" w:rsidRPr="00FF423B" w:rsidRDefault="00D27F47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2354" w:type="dxa"/>
            <w:shd w:val="clear" w:color="auto" w:fill="auto"/>
          </w:tcPr>
          <w:p w:rsidR="00AF371E" w:rsidRPr="00AF371E" w:rsidRDefault="00D27F47" w:rsidP="00AF37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18.75</w:t>
            </w:r>
          </w:p>
        </w:tc>
      </w:tr>
      <w:tr w:rsidR="00AF371E" w:rsidRPr="00FF423B" w:rsidTr="00D17672">
        <w:tc>
          <w:tcPr>
            <w:tcW w:w="2235" w:type="dxa"/>
            <w:shd w:val="clear" w:color="auto" w:fill="auto"/>
          </w:tcPr>
          <w:p w:rsidR="00AF371E" w:rsidRPr="00FF423B" w:rsidRDefault="00AF371E" w:rsidP="00AF37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B</w:t>
            </w:r>
          </w:p>
        </w:tc>
        <w:tc>
          <w:tcPr>
            <w:tcW w:w="2551" w:type="dxa"/>
            <w:shd w:val="clear" w:color="auto" w:fill="auto"/>
          </w:tcPr>
          <w:p w:rsidR="00AF371E" w:rsidRPr="00FF423B" w:rsidRDefault="00D27F47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2354" w:type="dxa"/>
            <w:shd w:val="clear" w:color="auto" w:fill="auto"/>
          </w:tcPr>
          <w:p w:rsidR="00AF371E" w:rsidRPr="00AF371E" w:rsidRDefault="00D27F47" w:rsidP="00AF37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22.92</w:t>
            </w:r>
          </w:p>
        </w:tc>
      </w:tr>
      <w:tr w:rsidR="00AF371E" w:rsidRPr="00FF423B" w:rsidTr="00D17672">
        <w:tc>
          <w:tcPr>
            <w:tcW w:w="2235" w:type="dxa"/>
            <w:shd w:val="clear" w:color="auto" w:fill="auto"/>
          </w:tcPr>
          <w:p w:rsidR="00AF371E" w:rsidRPr="00FF423B" w:rsidRDefault="00AF371E" w:rsidP="00AF37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F371E" w:rsidRPr="00FF423B" w:rsidRDefault="00AF371E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354" w:type="dxa"/>
            <w:shd w:val="clear" w:color="auto" w:fill="auto"/>
          </w:tcPr>
          <w:p w:rsidR="00AF371E" w:rsidRPr="00AF371E" w:rsidRDefault="00D27F47" w:rsidP="00AF37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2.08</w:t>
            </w:r>
          </w:p>
        </w:tc>
      </w:tr>
      <w:tr w:rsidR="00AF371E" w:rsidRPr="00FF423B" w:rsidTr="00D17672">
        <w:tc>
          <w:tcPr>
            <w:tcW w:w="2235" w:type="dxa"/>
            <w:shd w:val="clear" w:color="auto" w:fill="auto"/>
          </w:tcPr>
          <w:p w:rsidR="00AF371E" w:rsidRPr="00FF423B" w:rsidRDefault="00AF371E" w:rsidP="00AF37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C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:rsidR="00AF371E" w:rsidRPr="00FF423B" w:rsidRDefault="00D27F47" w:rsidP="00AF37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AF371E" w:rsidRPr="00AF371E" w:rsidRDefault="00D27F47" w:rsidP="00AF37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C152F9" w:rsidRPr="00FF423B" w:rsidTr="00D17672">
        <w:tc>
          <w:tcPr>
            <w:tcW w:w="2235" w:type="dxa"/>
            <w:shd w:val="clear" w:color="auto" w:fill="auto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:rsidR="00C152F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C152F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  <w:tr w:rsidR="009147E9" w:rsidRPr="00FF423B" w:rsidTr="00D17672">
        <w:tc>
          <w:tcPr>
            <w:tcW w:w="2235" w:type="dxa"/>
            <w:shd w:val="clear" w:color="auto" w:fill="auto"/>
          </w:tcPr>
          <w:p w:rsidR="009147E9" w:rsidRPr="00FF423B" w:rsidRDefault="009147E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C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147E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9147E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  <w:tr w:rsidR="00C152F9" w:rsidRPr="00FF423B" w:rsidTr="00D17672">
        <w:tc>
          <w:tcPr>
            <w:tcW w:w="2235" w:type="dxa"/>
            <w:shd w:val="clear" w:color="auto" w:fill="auto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:rsidR="00C152F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C152F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  <w:tr w:rsidR="00C152F9" w:rsidRPr="00FF423B" w:rsidTr="00D17672">
        <w:tc>
          <w:tcPr>
            <w:tcW w:w="2235" w:type="dxa"/>
            <w:shd w:val="clear" w:color="auto" w:fill="auto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D</w:t>
            </w:r>
          </w:p>
        </w:tc>
        <w:tc>
          <w:tcPr>
            <w:tcW w:w="2551" w:type="dxa"/>
            <w:shd w:val="clear" w:color="auto" w:fill="auto"/>
          </w:tcPr>
          <w:p w:rsidR="00C152F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C152F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  <w:tr w:rsidR="009147E9" w:rsidRPr="00FF423B" w:rsidTr="00D17672">
        <w:tc>
          <w:tcPr>
            <w:tcW w:w="2235" w:type="dxa"/>
            <w:shd w:val="clear" w:color="auto" w:fill="auto"/>
          </w:tcPr>
          <w:p w:rsidR="009147E9" w:rsidRPr="00FF423B" w:rsidRDefault="009147E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147E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9147E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  <w:tr w:rsidR="00C152F9" w:rsidRPr="00FF423B" w:rsidTr="00D17672">
        <w:tc>
          <w:tcPr>
            <w:tcW w:w="2235" w:type="dxa"/>
            <w:shd w:val="clear" w:color="auto" w:fill="auto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F</w:t>
            </w:r>
          </w:p>
        </w:tc>
        <w:tc>
          <w:tcPr>
            <w:tcW w:w="2551" w:type="dxa"/>
            <w:shd w:val="clear" w:color="auto" w:fill="auto"/>
          </w:tcPr>
          <w:p w:rsidR="00C152F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C152F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  <w:tr w:rsidR="00C152F9" w:rsidRPr="00FF423B" w:rsidTr="00D17672">
        <w:tc>
          <w:tcPr>
            <w:tcW w:w="2235" w:type="dxa"/>
            <w:shd w:val="clear" w:color="auto" w:fill="auto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</w:t>
            </w:r>
          </w:p>
        </w:tc>
        <w:tc>
          <w:tcPr>
            <w:tcW w:w="2551" w:type="dxa"/>
            <w:shd w:val="clear" w:color="auto" w:fill="auto"/>
          </w:tcPr>
          <w:p w:rsidR="00C152F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C152F9" w:rsidRPr="00FF423B" w:rsidRDefault="00587D8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F423B">
              <w:rPr>
                <w:rFonts w:ascii="TH SarabunPSK" w:eastAsia="BrowalliaNew" w:hAnsi="TH SarabunPSK" w:cs="TH SarabunPSK"/>
                <w:sz w:val="30"/>
                <w:szCs w:val="30"/>
              </w:rPr>
              <w:t>-</w:t>
            </w:r>
          </w:p>
        </w:tc>
      </w:tr>
    </w:tbl>
    <w:p w:rsidR="00C152F9" w:rsidRDefault="00C152F9" w:rsidP="00C152F9">
      <w:pPr>
        <w:autoSpaceDE w:val="0"/>
        <w:autoSpaceDN w:val="0"/>
        <w:adjustRightInd w:val="0"/>
        <w:spacing w:line="360" w:lineRule="exact"/>
        <w:jc w:val="center"/>
        <w:rPr>
          <w:rFonts w:ascii="TH SarabunPSK" w:eastAsia="BrowalliaNew" w:hAnsi="TH SarabunPSK" w:cs="TH SarabunPSK"/>
          <w:sz w:val="30"/>
          <w:szCs w:val="30"/>
        </w:rPr>
      </w:pPr>
    </w:p>
    <w:p w:rsidR="00932750" w:rsidRPr="00FF423B" w:rsidRDefault="00932750" w:rsidP="00C152F9">
      <w:pPr>
        <w:autoSpaceDE w:val="0"/>
        <w:autoSpaceDN w:val="0"/>
        <w:adjustRightInd w:val="0"/>
        <w:spacing w:line="360" w:lineRule="exact"/>
        <w:jc w:val="center"/>
        <w:rPr>
          <w:rFonts w:ascii="TH SarabunPSK" w:eastAsia="BrowalliaNew" w:hAnsi="TH SarabunPSK" w:cs="TH SarabunPSK"/>
          <w:sz w:val="30"/>
          <w:szCs w:val="30"/>
        </w:rPr>
      </w:pPr>
    </w:p>
    <w:p w:rsidR="00C152F9" w:rsidRPr="00FF423B" w:rsidRDefault="00C152F9" w:rsidP="00860CD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FF423B">
        <w:rPr>
          <w:rFonts w:ascii="TH SarabunPSK" w:eastAsia="BrowalliaNew" w:hAnsi="TH SarabunPSK" w:cs="TH SarabunPSK"/>
          <w:sz w:val="30"/>
          <w:szCs w:val="30"/>
          <w:cs/>
        </w:rPr>
        <w:t>๕. ปัจจัยที่ทำให้ระดับคะแนนผิดปกติ  (ถ้ามี)</w:t>
      </w:r>
    </w:p>
    <w:p w:rsidR="00C152F9" w:rsidRPr="00FF423B" w:rsidRDefault="00C152F9" w:rsidP="00C152F9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F423B">
        <w:rPr>
          <w:rFonts w:ascii="TH SarabunPSK" w:eastAsia="BrowalliaNew-Bold" w:hAnsi="TH SarabunPSK" w:cs="TH SarabunPSK"/>
          <w:sz w:val="30"/>
          <w:szCs w:val="30"/>
        </w:rPr>
        <w:t>…</w:t>
      </w:r>
      <w:r w:rsidRPr="00FF423B">
        <w:rPr>
          <w:rFonts w:ascii="TH SarabunPSK" w:eastAsia="BrowalliaNew-Bold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:rsidR="00C152F9" w:rsidRPr="00FF423B" w:rsidRDefault="00C152F9" w:rsidP="00C152F9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F423B">
        <w:rPr>
          <w:rFonts w:ascii="TH SarabunPSK" w:eastAsia="BrowalliaNew-Bold" w:hAnsi="TH SarabunPSK" w:cs="TH SarabunPSK"/>
          <w:sz w:val="30"/>
          <w:szCs w:val="30"/>
        </w:rPr>
        <w:t>…</w:t>
      </w:r>
      <w:r w:rsidRPr="00FF423B">
        <w:rPr>
          <w:rFonts w:ascii="TH SarabunPSK" w:eastAsia="BrowalliaNew-Bold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:rsidR="00C152F9" w:rsidRPr="00FF423B" w:rsidRDefault="00C152F9" w:rsidP="00860CD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C152F9" w:rsidRPr="00FF423B" w:rsidRDefault="00C152F9" w:rsidP="00C152F9">
      <w:pPr>
        <w:rPr>
          <w:rFonts w:ascii="TH SarabunPSK" w:hAnsi="TH SarabunPSK" w:cs="TH SarabunPSK"/>
          <w:b/>
          <w:bCs/>
          <w:sz w:val="30"/>
          <w:szCs w:val="30"/>
        </w:rPr>
      </w:pPr>
      <w:r w:rsidRPr="00FF423B">
        <w:rPr>
          <w:rFonts w:ascii="TH SarabunPSK" w:hAnsi="TH SarabunPSK" w:cs="TH SarabunPSK"/>
          <w:b/>
          <w:bCs/>
          <w:sz w:val="30"/>
          <w:szCs w:val="30"/>
          <w:cs/>
        </w:rPr>
        <w:t>๖</w:t>
      </w:r>
      <w:r w:rsidRPr="00FF423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Pr="00FF423B">
        <w:rPr>
          <w:rFonts w:ascii="TH SarabunPSK" w:hAnsi="TH SarabunPSK" w:cs="TH SarabunPSK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:rsidR="00C152F9" w:rsidRPr="00FF423B" w:rsidRDefault="00C152F9" w:rsidP="00C152F9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FF423B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FF423B">
        <w:rPr>
          <w:rFonts w:ascii="TH SarabunPSK" w:hAnsi="TH SarabunPSK" w:cs="TH SarabunPSK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:rsidR="00C152F9" w:rsidRPr="00FF423B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SarabunPSK" w:eastAsia="BrowalliaNew" w:hAnsi="TH SarabunPSK" w:cs="TH SarabunPSK"/>
          <w:sz w:val="30"/>
          <w:szCs w:val="30"/>
        </w:rPr>
      </w:pPr>
      <w:r w:rsidRPr="00FF423B">
        <w:rPr>
          <w:rFonts w:ascii="TH SarabunPSK" w:eastAsia="BrowalliaNew" w:hAnsi="TH SarabunPSK" w:cs="TH SarabunPSK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FF423B" w:rsidTr="00C152F9">
        <w:trPr>
          <w:trHeight w:val="231"/>
          <w:tblHeader/>
        </w:trPr>
        <w:tc>
          <w:tcPr>
            <w:tcW w:w="2500" w:type="pct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FF423B" w:rsidTr="00C152F9">
        <w:trPr>
          <w:trHeight w:val="312"/>
        </w:trPr>
        <w:tc>
          <w:tcPr>
            <w:tcW w:w="2500" w:type="pct"/>
          </w:tcPr>
          <w:p w:rsidR="00C152F9" w:rsidRPr="00FF423B" w:rsidRDefault="00C152F9" w:rsidP="00D17672">
            <w:pPr>
              <w:rPr>
                <w:rFonts w:ascii="TH SarabunPSK" w:hAnsi="TH SarabunPSK" w:cs="TH SarabunPSK"/>
                <w:sz w:val="30"/>
                <w:szCs w:val="30"/>
                <w:lang w:bidi="ar-EG"/>
              </w:rPr>
            </w:pPr>
          </w:p>
        </w:tc>
        <w:tc>
          <w:tcPr>
            <w:tcW w:w="2500" w:type="pct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152F9" w:rsidRPr="00FF423B" w:rsidTr="00C152F9">
        <w:trPr>
          <w:trHeight w:val="224"/>
        </w:trPr>
        <w:tc>
          <w:tcPr>
            <w:tcW w:w="2500" w:type="pct"/>
          </w:tcPr>
          <w:p w:rsidR="00C152F9" w:rsidRPr="00FF423B" w:rsidRDefault="00C152F9" w:rsidP="00D17672">
            <w:pPr>
              <w:rPr>
                <w:rFonts w:ascii="TH SarabunPSK" w:hAnsi="TH SarabunPSK" w:cs="TH SarabunPSK"/>
                <w:sz w:val="30"/>
                <w:szCs w:val="30"/>
                <w:lang w:bidi="ar-EG"/>
              </w:rPr>
            </w:pPr>
          </w:p>
        </w:tc>
        <w:tc>
          <w:tcPr>
            <w:tcW w:w="2500" w:type="pct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ar-EG"/>
              </w:rPr>
            </w:pPr>
          </w:p>
        </w:tc>
      </w:tr>
    </w:tbl>
    <w:p w:rsidR="00C152F9" w:rsidRPr="00FF423B" w:rsidRDefault="00C152F9" w:rsidP="00860CD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C152F9" w:rsidRPr="00FF423B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SarabunPSK" w:eastAsia="BrowalliaNew" w:hAnsi="TH SarabunPSK" w:cs="TH SarabunPSK"/>
          <w:sz w:val="30"/>
          <w:szCs w:val="30"/>
        </w:rPr>
      </w:pPr>
      <w:r w:rsidRPr="00FF423B">
        <w:rPr>
          <w:rFonts w:ascii="TH SarabunPSK" w:eastAsia="BrowalliaNew" w:hAnsi="TH SarabunPSK" w:cs="TH SarabunPSK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FF423B" w:rsidTr="00D17672">
        <w:trPr>
          <w:trHeight w:val="231"/>
          <w:tblHeader/>
        </w:trPr>
        <w:tc>
          <w:tcPr>
            <w:tcW w:w="2500" w:type="pct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587D8D" w:rsidRPr="00FF423B" w:rsidTr="00D17672">
        <w:trPr>
          <w:trHeight w:val="312"/>
        </w:trPr>
        <w:tc>
          <w:tcPr>
            <w:tcW w:w="2500" w:type="pct"/>
          </w:tcPr>
          <w:p w:rsidR="00587D8D" w:rsidRPr="00FF423B" w:rsidRDefault="00587D8D" w:rsidP="008F78A1">
            <w:pPr>
              <w:rPr>
                <w:rFonts w:ascii="TH SarabunPSK" w:hAnsi="TH SarabunPSK" w:cs="TH SarabunPSK"/>
                <w:sz w:val="30"/>
                <w:szCs w:val="30"/>
                <w:lang w:bidi="ar-EG"/>
              </w:rPr>
            </w:pPr>
            <w:r w:rsidRPr="00FF423B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ระยะเวลาที่ใช้ในแต่ละหัวข้อ อาจมากหรือน้อยกว่าที่กำหนดไว้</w:t>
            </w:r>
          </w:p>
          <w:p w:rsidR="00587D8D" w:rsidRPr="00FF423B" w:rsidRDefault="00587D8D" w:rsidP="008F78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sz w:val="30"/>
                <w:szCs w:val="30"/>
                <w:cs/>
              </w:rPr>
              <w:t>การใช้เวลาในอธิบายและการทำกิจกรรมการเรียนรู้ในแต่ละหัวข้ออาจมีความคลาดเคลื่อนไปบ้างเล็กน้อย</w:t>
            </w:r>
          </w:p>
        </w:tc>
        <w:tc>
          <w:tcPr>
            <w:tcW w:w="2500" w:type="pct"/>
          </w:tcPr>
          <w:p w:rsidR="00587D8D" w:rsidRPr="00FF423B" w:rsidRDefault="00587D8D" w:rsidP="002059B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F423B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ความสามารถในการเข้าใจในแต่ละหัวข้อขึ้นอยู่กับความรู้ ความสามารถทางภาษาอังกฤษดั้งเดิมของผู้เรียนเป็นสำคัญ ผู้เรียนมีความรู้ความสามารถที่หลากหลายและแตกต่างกัน</w:t>
            </w:r>
          </w:p>
        </w:tc>
      </w:tr>
    </w:tbl>
    <w:p w:rsidR="00C152F9" w:rsidRPr="00FF423B" w:rsidRDefault="00C152F9" w:rsidP="00860CD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C152F9" w:rsidRPr="00FF423B" w:rsidRDefault="00C152F9" w:rsidP="00860CD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FF423B" w:rsidTr="00C152F9">
        <w:trPr>
          <w:tblHeader/>
        </w:trPr>
        <w:tc>
          <w:tcPr>
            <w:tcW w:w="2489" w:type="pct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220EFD" w:rsidRPr="00FF423B" w:rsidTr="00C152F9">
        <w:tc>
          <w:tcPr>
            <w:tcW w:w="2489" w:type="pct"/>
          </w:tcPr>
          <w:p w:rsidR="00220EFD" w:rsidRPr="00FF423B" w:rsidRDefault="00932750" w:rsidP="008F78A1">
            <w:pPr>
              <w:rPr>
                <w:rFonts w:ascii="TH SarabunPSK" w:hAnsi="TH SarabunPSK" w:cs="TH SarabunPSK"/>
                <w:sz w:val="30"/>
                <w:szCs w:val="30"/>
                <w:lang w:bidi="ar-EG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การพูดคุยซักถามกับนักศึกษา</w:t>
            </w:r>
          </w:p>
          <w:p w:rsidR="00220EFD" w:rsidRPr="00FF423B" w:rsidRDefault="00220EFD" w:rsidP="008F78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1" w:type="pct"/>
          </w:tcPr>
          <w:p w:rsidR="00220EFD" w:rsidRPr="00FF423B" w:rsidRDefault="00220EFD" w:rsidP="008F78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sz w:val="30"/>
                <w:szCs w:val="30"/>
                <w:cs/>
              </w:rPr>
              <w:t>ทำให้เห็นผลสัมฤทธิ์ของนักศึกษาที่ชัดเจนเจนขึ้น</w:t>
            </w:r>
          </w:p>
        </w:tc>
      </w:tr>
    </w:tbl>
    <w:p w:rsidR="00C152F9" w:rsidRPr="00FF423B" w:rsidRDefault="00C152F9" w:rsidP="00860CD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24599B" w:rsidRPr="00FF423B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๔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="00C152F9"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1B5B0D" w:rsidRPr="00FF423B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๑. </w:t>
      </w:r>
      <w:r w:rsidR="00C152F9" w:rsidRPr="00FF423B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FF423B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F9" w:rsidRPr="00FF423B" w:rsidRDefault="00C152F9" w:rsidP="00D176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F9" w:rsidRPr="00FF423B" w:rsidRDefault="00C152F9" w:rsidP="00BB36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FF423B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F9" w:rsidRPr="00FF423B" w:rsidRDefault="00C152F9" w:rsidP="00D176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F9" w:rsidRPr="00FF423B" w:rsidRDefault="00C152F9" w:rsidP="00D176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C152F9" w:rsidRPr="00FF423B" w:rsidRDefault="00C152F9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1B5B0D" w:rsidRPr="00FF423B" w:rsidRDefault="00BB36E4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๒. 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FF423B" w:rsidTr="009147E9">
        <w:trPr>
          <w:trHeight w:val="392"/>
        </w:trPr>
        <w:tc>
          <w:tcPr>
            <w:tcW w:w="2489" w:type="pct"/>
            <w:vAlign w:val="center"/>
          </w:tcPr>
          <w:p w:rsidR="00BB36E4" w:rsidRPr="00FF423B" w:rsidRDefault="00BB36E4" w:rsidP="009147E9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:rsidR="00BB36E4" w:rsidRPr="00FF423B" w:rsidRDefault="00BB36E4" w:rsidP="00914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BB36E4" w:rsidRPr="00FF423B" w:rsidTr="00BB36E4">
        <w:trPr>
          <w:trHeight w:val="690"/>
        </w:trPr>
        <w:tc>
          <w:tcPr>
            <w:tcW w:w="2489" w:type="pct"/>
          </w:tcPr>
          <w:p w:rsidR="00BB36E4" w:rsidRPr="00FF423B" w:rsidRDefault="00BB36E4" w:rsidP="00D176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1" w:type="pct"/>
          </w:tcPr>
          <w:p w:rsidR="00BB36E4" w:rsidRPr="00FF423B" w:rsidRDefault="00BB36E4" w:rsidP="00D176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B36E4" w:rsidRDefault="00BB36E4" w:rsidP="00BB36E4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FF423B" w:rsidRDefault="00FF423B" w:rsidP="00BB36E4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932750" w:rsidRDefault="00932750" w:rsidP="00BB36E4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553F9C" w:rsidRPr="00FF423B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๕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="00BB36E4"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515F42" w:rsidRPr="00FF423B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F423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๑. ผลการประเมินรายวิชาโดยนักศึกษา  (แนบเอกสาร)</w:t>
      </w:r>
    </w:p>
    <w:p w:rsidR="00BB36E4" w:rsidRPr="00FF423B" w:rsidRDefault="00BB36E4" w:rsidP="00BB36E4">
      <w:pPr>
        <w:autoSpaceDE w:val="0"/>
        <w:autoSpaceDN w:val="0"/>
        <w:adjustRightInd w:val="0"/>
        <w:ind w:firstLine="709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:rsidR="00B73E75" w:rsidRPr="00FF423B" w:rsidRDefault="00BB36E4" w:rsidP="00BB36E4">
      <w:pPr>
        <w:autoSpaceDE w:val="0"/>
        <w:autoSpaceDN w:val="0"/>
        <w:adjustRightInd w:val="0"/>
        <w:ind w:firstLine="1134"/>
        <w:rPr>
          <w:rFonts w:ascii="TH SarabunPSK" w:eastAsia="BrowalliaNew" w:hAnsi="TH SarabunPSK" w:cs="TH SarabunPSK"/>
          <w:i/>
          <w:iCs/>
          <w:sz w:val="30"/>
          <w:szCs w:val="30"/>
        </w:rPr>
      </w:pPr>
      <w:r w:rsidRPr="00FF423B">
        <w:rPr>
          <w:rFonts w:ascii="TH SarabunPSK" w:eastAsia="BrowalliaNew" w:hAnsi="TH SarabunPSK" w:cs="TH SarabunPSK"/>
          <w:i/>
          <w:iCs/>
          <w:sz w:val="30"/>
          <w:szCs w:val="30"/>
          <w:cs/>
        </w:rPr>
        <w:t>ระบุข้อวิพากษ์ทั้งที่เป็นจุดแข็งและจุดอ่อน</w:t>
      </w:r>
    </w:p>
    <w:p w:rsidR="00DD3714" w:rsidRPr="00FF423B" w:rsidRDefault="00DD3714" w:rsidP="00DD3714">
      <w:pPr>
        <w:autoSpaceDE w:val="0"/>
        <w:autoSpaceDN w:val="0"/>
        <w:adjustRightInd w:val="0"/>
        <w:ind w:firstLine="1134"/>
        <w:rPr>
          <w:rFonts w:ascii="TH SarabunPSK" w:eastAsia="BrowalliaNew" w:hAnsi="TH SarabunPSK" w:cs="TH SarabunPSK"/>
          <w:sz w:val="30"/>
          <w:szCs w:val="30"/>
        </w:rPr>
      </w:pPr>
      <w:r w:rsidRPr="00FF423B">
        <w:rPr>
          <w:rFonts w:ascii="TH SarabunPSK" w:eastAsia="BrowalliaNew" w:hAnsi="TH SarabunPSK" w:cs="TH SarabunPSK"/>
          <w:sz w:val="30"/>
          <w:szCs w:val="30"/>
          <w:cs/>
        </w:rPr>
        <w:t>จากเอกสารผลการประเมินดังแนบ</w:t>
      </w:r>
    </w:p>
    <w:p w:rsidR="00BB36E4" w:rsidRPr="00FF423B" w:rsidRDefault="00BB36E4" w:rsidP="00BB36E4">
      <w:pPr>
        <w:autoSpaceDE w:val="0"/>
        <w:autoSpaceDN w:val="0"/>
        <w:adjustRightInd w:val="0"/>
        <w:ind w:firstLine="1134"/>
        <w:rPr>
          <w:rFonts w:ascii="TH SarabunPSK" w:eastAsia="BrowalliaNew" w:hAnsi="TH SarabunPSK" w:cs="TH SarabunPSK"/>
          <w:sz w:val="30"/>
          <w:szCs w:val="30"/>
        </w:rPr>
      </w:pPr>
    </w:p>
    <w:p w:rsidR="00BB36E4" w:rsidRPr="00FF423B" w:rsidRDefault="00BB36E4" w:rsidP="00BB36E4">
      <w:pPr>
        <w:autoSpaceDE w:val="0"/>
        <w:autoSpaceDN w:val="0"/>
        <w:adjustRightInd w:val="0"/>
        <w:ind w:firstLine="709"/>
        <w:rPr>
          <w:rFonts w:ascii="TH SarabunPSK" w:eastAsia="BrowalliaNew" w:hAnsi="TH SarabunPSK" w:cs="TH SarabunPSK"/>
          <w:sz w:val="30"/>
          <w:szCs w:val="30"/>
        </w:rPr>
      </w:pPr>
      <w:r w:rsidRPr="00FF423B">
        <w:rPr>
          <w:rFonts w:ascii="TH SarabunPSK" w:eastAsia="BrowalliaNew" w:hAnsi="TH SarabunPSK" w:cs="TH SarabunPSK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:rsidR="00DD3714" w:rsidRPr="00FF423B" w:rsidRDefault="00DD3714" w:rsidP="00DD3714">
      <w:pPr>
        <w:autoSpaceDE w:val="0"/>
        <w:autoSpaceDN w:val="0"/>
        <w:adjustRightInd w:val="0"/>
        <w:ind w:firstLine="1134"/>
        <w:rPr>
          <w:rFonts w:ascii="TH SarabunPSK" w:eastAsia="BrowalliaNew" w:hAnsi="TH SarabunPSK" w:cs="TH SarabunPSK"/>
          <w:sz w:val="30"/>
          <w:szCs w:val="30"/>
        </w:rPr>
      </w:pPr>
      <w:r w:rsidRPr="00FF423B">
        <w:rPr>
          <w:rFonts w:ascii="TH SarabunPSK" w:eastAsia="BrowalliaNew" w:hAnsi="TH SarabunPSK" w:cs="TH SarabunPSK"/>
          <w:sz w:val="30"/>
          <w:szCs w:val="30"/>
          <w:cs/>
        </w:rPr>
        <w:t>จะนำไปเป็นแนวทางในการปรับปรุงรายวิชาต่อไป</w:t>
      </w:r>
    </w:p>
    <w:p w:rsidR="00BB36E4" w:rsidRPr="00FF423B" w:rsidRDefault="00BB36E4" w:rsidP="00BB36E4">
      <w:pPr>
        <w:autoSpaceDE w:val="0"/>
        <w:autoSpaceDN w:val="0"/>
        <w:adjustRightInd w:val="0"/>
        <w:ind w:firstLine="1134"/>
        <w:rPr>
          <w:rFonts w:ascii="TH SarabunPSK" w:eastAsia="BrowalliaNew" w:hAnsi="TH SarabunPSK" w:cs="TH SarabunPSK"/>
          <w:sz w:val="30"/>
          <w:szCs w:val="30"/>
        </w:rPr>
      </w:pPr>
    </w:p>
    <w:p w:rsidR="00BB36E4" w:rsidRPr="00FF423B" w:rsidRDefault="00BB36E4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</w:p>
    <w:p w:rsidR="00BB36E4" w:rsidRPr="00FF423B" w:rsidRDefault="00BB36E4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:rsidR="00BB36E4" w:rsidRPr="00FF423B" w:rsidRDefault="00BB36E4" w:rsidP="00BB36E4">
      <w:pPr>
        <w:autoSpaceDE w:val="0"/>
        <w:autoSpaceDN w:val="0"/>
        <w:adjustRightInd w:val="0"/>
        <w:ind w:firstLine="709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:rsidR="00BB36E4" w:rsidRPr="00FF423B" w:rsidRDefault="00BB36E4" w:rsidP="00BB36E4">
      <w:pPr>
        <w:autoSpaceDE w:val="0"/>
        <w:autoSpaceDN w:val="0"/>
        <w:adjustRightInd w:val="0"/>
        <w:ind w:firstLine="1134"/>
        <w:rPr>
          <w:rFonts w:ascii="TH SarabunPSK" w:eastAsia="BrowalliaNew" w:hAnsi="TH SarabunPSK" w:cs="TH SarabunPSK"/>
          <w:i/>
          <w:iCs/>
          <w:sz w:val="30"/>
          <w:szCs w:val="30"/>
        </w:rPr>
      </w:pPr>
      <w:r w:rsidRPr="00FF423B">
        <w:rPr>
          <w:rFonts w:ascii="TH SarabunPSK" w:eastAsia="BrowalliaNew" w:hAnsi="TH SarabunPSK" w:cs="TH SarabunPSK"/>
          <w:i/>
          <w:iCs/>
          <w:sz w:val="30"/>
          <w:szCs w:val="30"/>
          <w:cs/>
        </w:rPr>
        <w:t>ระบุข้อวิพากษ์ทั้งที่เป็นจุดแข็งและจุดอ่อน</w:t>
      </w:r>
    </w:p>
    <w:p w:rsidR="00220EFD" w:rsidRPr="00FF423B" w:rsidRDefault="00220EFD" w:rsidP="00220EFD">
      <w:pPr>
        <w:autoSpaceDE w:val="0"/>
        <w:autoSpaceDN w:val="0"/>
        <w:adjustRightInd w:val="0"/>
        <w:ind w:firstLine="1134"/>
        <w:rPr>
          <w:rFonts w:ascii="TH SarabunPSK" w:eastAsia="BrowalliaNew" w:hAnsi="TH SarabunPSK" w:cs="TH SarabunPSK"/>
          <w:sz w:val="30"/>
          <w:szCs w:val="30"/>
        </w:rPr>
      </w:pPr>
      <w:r w:rsidRPr="00FF423B">
        <w:rPr>
          <w:rFonts w:ascii="TH SarabunPSK" w:eastAsia="BrowalliaNew" w:hAnsi="TH SarabunPSK" w:cs="TH SarabunPSK"/>
          <w:sz w:val="30"/>
          <w:szCs w:val="30"/>
          <w:cs/>
        </w:rPr>
        <w:t>การพูดคุยโต้ตอบและสอบถามผ่านช่องทางสื่ออิเล็กทรอนิกส์ต่าง</w:t>
      </w:r>
      <w:r w:rsidR="003E20FD" w:rsidRPr="00FF423B">
        <w:rPr>
          <w:rFonts w:ascii="TH SarabunPSK" w:eastAsia="BrowalliaNew" w:hAnsi="TH SarabunPSK" w:cs="TH SarabunPSK"/>
          <w:sz w:val="30"/>
          <w:szCs w:val="30"/>
          <w:cs/>
        </w:rPr>
        <w:t>ๆ</w:t>
      </w:r>
      <w:r w:rsidRPr="00FF423B">
        <w:rPr>
          <w:rFonts w:ascii="TH SarabunPSK" w:eastAsia="BrowalliaNew" w:hAnsi="TH SarabunPSK" w:cs="TH SarabunPSK"/>
          <w:sz w:val="30"/>
          <w:szCs w:val="30"/>
          <w:cs/>
        </w:rPr>
        <w:t xml:space="preserve"> ทำให้ทราบแนวโน้ม ปัญหาและความสนใจของผู้เรียนที่มีต่อรายวิชา </w:t>
      </w:r>
      <w:r w:rsidR="00932750">
        <w:rPr>
          <w:rFonts w:ascii="TH SarabunPSK" w:eastAsia="BrowalliaNew" w:hAnsi="TH SarabunPSK" w:cs="TH SarabunPSK"/>
          <w:sz w:val="30"/>
          <w:szCs w:val="30"/>
          <w:cs/>
        </w:rPr>
        <w:t>จากการสอบถาม พบว่านักศึกษาบางคน</w:t>
      </w:r>
      <w:r w:rsidR="00932750">
        <w:rPr>
          <w:rFonts w:ascii="TH SarabunPSK" w:eastAsia="BrowalliaNew" w:hAnsi="TH SarabunPSK" w:cs="TH SarabunPSK" w:hint="cs"/>
          <w:sz w:val="30"/>
          <w:szCs w:val="30"/>
          <w:cs/>
        </w:rPr>
        <w:t>มีปัญหาในการแสวงหาและค้นคว้าความรู้ด้วยตนเอง</w:t>
      </w:r>
    </w:p>
    <w:p w:rsidR="00B678E6" w:rsidRPr="00FF423B" w:rsidRDefault="00B678E6" w:rsidP="00BB36E4">
      <w:pPr>
        <w:autoSpaceDE w:val="0"/>
        <w:autoSpaceDN w:val="0"/>
        <w:adjustRightInd w:val="0"/>
        <w:ind w:firstLine="1134"/>
        <w:rPr>
          <w:rFonts w:ascii="TH SarabunPSK" w:eastAsia="BrowalliaNew" w:hAnsi="TH SarabunPSK" w:cs="TH SarabunPSK"/>
          <w:sz w:val="30"/>
          <w:szCs w:val="30"/>
        </w:rPr>
      </w:pPr>
    </w:p>
    <w:p w:rsidR="00BB36E4" w:rsidRPr="00FF423B" w:rsidRDefault="00BB36E4" w:rsidP="00BB36E4">
      <w:pPr>
        <w:autoSpaceDE w:val="0"/>
        <w:autoSpaceDN w:val="0"/>
        <w:adjustRightInd w:val="0"/>
        <w:ind w:firstLine="709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:rsidR="00220EFD" w:rsidRPr="00FF423B" w:rsidRDefault="00220EFD" w:rsidP="00220EFD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FF423B">
        <w:rPr>
          <w:rFonts w:ascii="TH SarabunPSK" w:eastAsia="BrowalliaNew" w:hAnsi="TH SarabunPSK" w:cs="TH SarabunPSK"/>
          <w:sz w:val="30"/>
          <w:szCs w:val="30"/>
          <w:cs/>
        </w:rPr>
        <w:t>อาจารย์ควรชี้ให้เห็น</w:t>
      </w:r>
      <w:r w:rsidR="00932750">
        <w:rPr>
          <w:rFonts w:ascii="TH SarabunPSK" w:eastAsia="BrowalliaNew" w:hAnsi="TH SarabunPSK" w:cs="TH SarabunPSK" w:hint="cs"/>
          <w:sz w:val="30"/>
          <w:szCs w:val="30"/>
          <w:cs/>
        </w:rPr>
        <w:t>ถึงวิธีการค้นคว้าหาความรู้และเรียนรู้สิ่งต่าง ๆ ด้วยจนเองเพื่อให้นักศึกษาสามารถ</w:t>
      </w:r>
      <w:r w:rsidRPr="00FF423B">
        <w:rPr>
          <w:rFonts w:ascii="TH SarabunPSK" w:eastAsia="BrowalliaNew" w:hAnsi="TH SarabunPSK" w:cs="TH SarabunPSK"/>
          <w:sz w:val="30"/>
          <w:szCs w:val="30"/>
          <w:cs/>
        </w:rPr>
        <w:t>นำไปพัฒนาตนเองต่อไปได้</w:t>
      </w:r>
    </w:p>
    <w:p w:rsidR="00BB36E4" w:rsidRPr="00FF423B" w:rsidRDefault="00BB36E4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</w:p>
    <w:p w:rsidR="00553F9C" w:rsidRPr="00FF423B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๖</w:t>
      </w:r>
      <w:r w:rsidRPr="00FF423B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="00BB36E4" w:rsidRPr="00FF423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F1134B" w:rsidRPr="00FF423B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๑</w:t>
      </w:r>
      <w:r w:rsidRPr="00FF423B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="0026684B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 </w:t>
      </w:r>
      <w:r w:rsidR="006D1713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FF423B" w:rsidTr="006D1713">
        <w:trPr>
          <w:trHeight w:val="435"/>
          <w:tblHeader/>
        </w:trPr>
        <w:tc>
          <w:tcPr>
            <w:tcW w:w="2489" w:type="pct"/>
            <w:vAlign w:val="center"/>
          </w:tcPr>
          <w:p w:rsidR="006D1713" w:rsidRPr="00FF423B" w:rsidRDefault="006D1713" w:rsidP="00914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FF42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9147E9" w:rsidRPr="00FF42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FF42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:rsidR="006D1713" w:rsidRPr="00FF423B" w:rsidRDefault="006D1713" w:rsidP="006D17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406D4" w:rsidRPr="00FF423B" w:rsidTr="006D1713">
        <w:trPr>
          <w:trHeight w:val="786"/>
        </w:trPr>
        <w:tc>
          <w:tcPr>
            <w:tcW w:w="2489" w:type="pct"/>
          </w:tcPr>
          <w:p w:rsidR="007406D4" w:rsidRPr="00FF423B" w:rsidRDefault="00B5425A" w:rsidP="00B542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</w:t>
            </w:r>
            <w:r w:rsidR="007406D4" w:rsidRPr="00FF423B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นักศึกษาได้สามารถนำสิ่งที่เรียน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รู้ เพิ่มเติม </w:t>
            </w:r>
            <w:r w:rsidR="007406D4" w:rsidRPr="00FF423B">
              <w:rPr>
                <w:rFonts w:ascii="TH SarabunPSK" w:hAnsi="TH SarabunPSK" w:cs="TH SarabunPSK"/>
                <w:sz w:val="30"/>
                <w:szCs w:val="30"/>
                <w:cs/>
              </w:rPr>
              <w:t>มาใช้ประโยชน์และถ่ายทอด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แบ่งปัน </w:t>
            </w:r>
            <w:r w:rsidR="007406D4" w:rsidRPr="00FF423B">
              <w:rPr>
                <w:rFonts w:ascii="TH SarabunPSK" w:hAnsi="TH SarabunPSK" w:cs="TH SarabunPSK"/>
                <w:sz w:val="30"/>
                <w:szCs w:val="30"/>
                <w:cs/>
              </w:rPr>
              <w:t>ให้บุคคลอื่นที่เกี่ยวข้อง เช่น น้องๆในสาขาวิชาหรือที่สนใจ</w:t>
            </w:r>
          </w:p>
        </w:tc>
        <w:tc>
          <w:tcPr>
            <w:tcW w:w="2511" w:type="pct"/>
          </w:tcPr>
          <w:p w:rsidR="007406D4" w:rsidRPr="00FF423B" w:rsidRDefault="007406D4" w:rsidP="00B5425A">
            <w:pP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FF42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FF423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ได้จัดโครงการ </w:t>
            </w:r>
            <w:r w:rsidRPr="00FF423B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Job Fair </w:t>
            </w:r>
            <w:r w:rsidRPr="00FF423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เพื่อแลกเปลี่ยนความรู้</w:t>
            </w:r>
            <w:r w:rsidR="00B5425A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ความสำคัญของการเรียนรู้ด้วยตนเองในการประกอบอาชีพ วิธีการ แหล่งข้อมูล และช่องทางต่าง ๆ ในการเรียนรู้ด้วยตนเอง </w:t>
            </w:r>
            <w:r w:rsidRPr="00FF423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ระหว่างนักศึกษาด้วยกัน ซึ่งได้รับผลตอบรับที่ดี </w:t>
            </w:r>
          </w:p>
        </w:tc>
      </w:tr>
    </w:tbl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F423B" w:rsidRDefault="00FF423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6D1713" w:rsidRPr="00FF423B" w:rsidRDefault="006D1713" w:rsidP="006D1713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:rsidR="006D1713" w:rsidRPr="00FF423B" w:rsidRDefault="006D1713" w:rsidP="006D1713">
      <w:pPr>
        <w:autoSpaceDE w:val="0"/>
        <w:autoSpaceDN w:val="0"/>
        <w:adjustRightInd w:val="0"/>
        <w:spacing w:line="380" w:lineRule="exact"/>
        <w:ind w:firstLine="709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FF423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อธิบายการปรับปรุงโดยย่อ เช่น ปรับเปลี่ยนวิธีการสอนสำหรับภาคการศึกษา/ปีการศึกษานี้ การใช้อุปกรณ์การสอนแบบใหม่ เป็นต้น</w:t>
      </w:r>
    </w:p>
    <w:p w:rsidR="00535F8A" w:rsidRPr="00FF423B" w:rsidRDefault="00535F8A" w:rsidP="00535F8A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sz w:val="30"/>
          <w:szCs w:val="30"/>
        </w:rPr>
      </w:pPr>
      <w:r w:rsidRPr="00FF423B">
        <w:rPr>
          <w:rFonts w:ascii="TH SarabunPSK" w:eastAsia="BrowalliaNew-Bold" w:hAnsi="TH SarabunPSK" w:cs="TH SarabunPSK"/>
          <w:sz w:val="30"/>
          <w:szCs w:val="30"/>
        </w:rPr>
        <w:lastRenderedPageBreak/>
        <w:t xml:space="preserve">- </w:t>
      </w:r>
      <w:r w:rsidRPr="00FF423B">
        <w:rPr>
          <w:rFonts w:ascii="TH SarabunPSK" w:eastAsia="BrowalliaNew-Bold" w:hAnsi="TH SarabunPSK" w:cs="TH SarabunPSK"/>
          <w:sz w:val="30"/>
          <w:szCs w:val="30"/>
          <w:cs/>
        </w:rPr>
        <w:t>ชี้ให้เห็นความสำคัญของรายวิชานี้ต่อการประกอบอาชีพ</w:t>
      </w: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F423B">
        <w:rPr>
          <w:rFonts w:ascii="TH SarabunPSK" w:eastAsia="BrowalliaNew-Bold" w:hAnsi="TH SarabunPSK" w:cs="TH SarabunPSK"/>
          <w:sz w:val="30"/>
          <w:szCs w:val="30"/>
          <w:cs/>
        </w:rPr>
        <w:t>การชี้ให้เห็นถึงความสำคัญของวิชานี้ต่อการพัฒนาตนเองและการประกอบอาชีพในอนาคต ช่วยให้ผู้เรียน</w:t>
      </w:r>
      <w:r w:rsidR="00B5425A">
        <w:rPr>
          <w:rFonts w:ascii="TH SarabunPSK" w:eastAsia="BrowalliaNew-Bold" w:hAnsi="TH SarabunPSK" w:cs="TH SarabunPSK" w:hint="cs"/>
          <w:sz w:val="30"/>
          <w:szCs w:val="30"/>
          <w:cs/>
        </w:rPr>
        <w:t>กระตือรือร้นที่จะพยายามขวนขวายเรียนรู้สิ่งต่าง ๆ ด้วยตนเองมากขึ้นและดีขึ้น</w:t>
      </w:r>
    </w:p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6D1713" w:rsidRPr="00FF423B" w:rsidRDefault="006D1713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FF423B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:rsidR="006D1713" w:rsidRPr="00FF423B" w:rsidRDefault="006D1713" w:rsidP="009147E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:rsidR="006D1713" w:rsidRPr="00FF423B" w:rsidRDefault="006D1713" w:rsidP="009147E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FF423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:rsidR="006D1713" w:rsidRPr="00FF423B" w:rsidRDefault="006D1713" w:rsidP="009147E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D3714" w:rsidRPr="00FF423B" w:rsidTr="006D1713">
        <w:trPr>
          <w:cantSplit/>
          <w:trHeight w:val="875"/>
        </w:trPr>
        <w:tc>
          <w:tcPr>
            <w:tcW w:w="2300" w:type="pct"/>
          </w:tcPr>
          <w:p w:rsidR="00535F8A" w:rsidRPr="00FF423B" w:rsidRDefault="00535F8A" w:rsidP="00535F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F423B">
              <w:rPr>
                <w:rFonts w:ascii="TH SarabunPSK" w:hAnsi="TH SarabunPSK" w:cs="TH SarabunPSK"/>
                <w:sz w:val="30"/>
                <w:szCs w:val="30"/>
                <w:cs/>
              </w:rPr>
              <w:t>๑) เพิ่มทฤษฎีที่เกี่ยวข้องกับรายวิชามากขึ้น เพื่อให้นักศึกษาได้สามารถนำไปใช้ได้ในอนาคต</w:t>
            </w:r>
          </w:p>
          <w:p w:rsidR="00535F8A" w:rsidRPr="00FF423B" w:rsidRDefault="00535F8A" w:rsidP="00535F8A">
            <w:pPr>
              <w:rPr>
                <w:rFonts w:ascii="TH SarabunPSK" w:hAnsi="TH SarabunPSK" w:cs="TH SarabunPSK"/>
                <w:sz w:val="28"/>
              </w:rPr>
            </w:pPr>
            <w:r w:rsidRPr="00FF423B">
              <w:rPr>
                <w:rFonts w:ascii="TH SarabunPSK" w:hAnsi="TH SarabunPSK" w:cs="TH SarabunPSK"/>
                <w:sz w:val="30"/>
                <w:szCs w:val="30"/>
                <w:cs/>
              </w:rPr>
              <w:t>๒) เพิ่มกิจกรรมที่สอดคล้องกับการปฏิบัติบัติในสถานการณ์จริงให้มากขึ้น เพื่อนักศึกษาจะได้สามารถเรียนรู้และเข้าใจได้ถ่องแท้มากขึ้น</w:t>
            </w:r>
          </w:p>
          <w:p w:rsidR="00535F8A" w:rsidRPr="00FF423B" w:rsidRDefault="00535F8A" w:rsidP="00535F8A">
            <w:pPr>
              <w:rPr>
                <w:rFonts w:ascii="TH SarabunPSK" w:hAnsi="TH SarabunPSK" w:cs="TH SarabunPSK"/>
                <w:sz w:val="28"/>
              </w:rPr>
            </w:pPr>
            <w:r w:rsidRPr="00FF423B">
              <w:rPr>
                <w:rFonts w:ascii="TH SarabunPSK" w:hAnsi="TH SarabunPSK" w:cs="TH SarabunPSK"/>
                <w:sz w:val="28"/>
                <w:cs/>
              </w:rPr>
              <w:t xml:space="preserve">๓) </w:t>
            </w:r>
            <w:r w:rsidR="00B5425A">
              <w:rPr>
                <w:rFonts w:ascii="TH SarabunPSK" w:hAnsi="TH SarabunPSK" w:cs="TH SarabunPSK" w:hint="cs"/>
                <w:sz w:val="28"/>
                <w:cs/>
              </w:rPr>
              <w:t>นำเสนอแนวทางการพัฒนาตนเอง และเรียนรู้ด้วยตนเอง</w:t>
            </w:r>
          </w:p>
          <w:p w:rsidR="00535F8A" w:rsidRPr="00FF423B" w:rsidRDefault="00535F8A" w:rsidP="00535F8A">
            <w:pPr>
              <w:rPr>
                <w:rFonts w:ascii="TH SarabunPSK" w:hAnsi="TH SarabunPSK" w:cs="TH SarabunPSK"/>
                <w:sz w:val="28"/>
              </w:rPr>
            </w:pPr>
            <w:r w:rsidRPr="00FF423B">
              <w:rPr>
                <w:rFonts w:ascii="TH SarabunPSK" w:hAnsi="TH SarabunPSK" w:cs="TH SarabunPSK"/>
                <w:sz w:val="28"/>
                <w:cs/>
              </w:rPr>
              <w:t>๔) ทำแบบสำรวจปัญหาและความต้องการของนักศึกษาในภาคการศึกษานั้นๆ</w:t>
            </w:r>
          </w:p>
          <w:p w:rsidR="00DD3714" w:rsidRPr="00FF423B" w:rsidRDefault="00B5425A" w:rsidP="00B5425A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๕)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เพิ่มกิจกรรมเพื่อ</w:t>
            </w:r>
            <w:r w:rsidR="00535F8A" w:rsidRPr="00FF423B">
              <w:rPr>
                <w:rFonts w:ascii="TH SarabunPSK" w:hAnsi="TH SarabunPSK" w:cs="TH SarabunPSK"/>
                <w:sz w:val="28"/>
                <w:cs/>
              </w:rPr>
              <w:t>เพิ่มช่องทางการเรียนรู้ด้วยตนเอง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300" w:type="pct"/>
          </w:tcPr>
          <w:p w:rsidR="00DD3714" w:rsidRPr="00FF423B" w:rsidRDefault="00DD3714" w:rsidP="008F78A1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ก่อนเปิดภาคเรียน</w:t>
            </w:r>
          </w:p>
        </w:tc>
        <w:tc>
          <w:tcPr>
            <w:tcW w:w="1400" w:type="pct"/>
          </w:tcPr>
          <w:p w:rsidR="00DD3714" w:rsidRPr="00FF423B" w:rsidRDefault="00DD3714" w:rsidP="008F78A1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FF423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</w:tbl>
    <w:p w:rsidR="006D1713" w:rsidRPr="00FF423B" w:rsidRDefault="006D1713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6D1713" w:rsidRPr="00FF423B" w:rsidRDefault="006D1713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๔.  ข้อเสนอแ</w:t>
      </w:r>
      <w:r w:rsidR="009147E9"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FF423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ต่ออาจารย์ผู้รับผิดชอบหลักสูตร</w:t>
      </w:r>
    </w:p>
    <w:p w:rsidR="003E20FD" w:rsidRPr="00FF423B" w:rsidRDefault="006D1713" w:rsidP="00B5425A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sz w:val="30"/>
          <w:szCs w:val="30"/>
        </w:rPr>
      </w:pPr>
      <w:r w:rsidRPr="00FF423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B5425A">
        <w:rPr>
          <w:rFonts w:ascii="TH SarabunPSK" w:eastAsia="BrowalliaNew-Bold" w:hAnsi="TH SarabunPSK" w:cs="TH SarabunPSK" w:hint="cs"/>
          <w:sz w:val="30"/>
          <w:szCs w:val="30"/>
          <w:cs/>
        </w:rPr>
        <w:t>ควรจัดกิจกรรมการเรียนการสอนที่เน้นให้ผู้เรียนมีโอกาสคิด เรียนรู้ และค้นคว้าด้วยตนเองเพิ่มมากขึ้น เพื่อปรับเปลี่ยน</w:t>
      </w:r>
      <w:r w:rsidR="00626BEE">
        <w:rPr>
          <w:rFonts w:ascii="TH SarabunPSK" w:eastAsia="BrowalliaNew-Bold" w:hAnsi="TH SarabunPSK" w:cs="TH SarabunPSK" w:hint="cs"/>
          <w:sz w:val="30"/>
          <w:szCs w:val="30"/>
          <w:cs/>
        </w:rPr>
        <w:t>และเตรียมความพร้อมนักศึกษาสำหรับการเข้าสู่ตลาดแรงมากที่มีการแข่งขันและต้องการคนที่มีการเรียนรู้และพัฒนาตนเองตลอดเวลา</w:t>
      </w:r>
    </w:p>
    <w:p w:rsidR="006D1713" w:rsidRPr="00FF423B" w:rsidRDefault="006D1713" w:rsidP="003E20FD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B18CC" w:rsidRDefault="00BB18CC" w:rsidP="00DD3714">
      <w:pPr>
        <w:rPr>
          <w:rFonts w:ascii="TH SarabunPSK" w:hAnsi="TH SarabunPSK" w:cs="TH SarabunPSK"/>
          <w:sz w:val="30"/>
          <w:szCs w:val="30"/>
        </w:rPr>
      </w:pPr>
      <w:r w:rsidRPr="00FF423B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777662B6" wp14:editId="13B5DF93">
            <wp:simplePos x="0" y="0"/>
            <wp:positionH relativeFrom="column">
              <wp:posOffset>346710</wp:posOffset>
            </wp:positionH>
            <wp:positionV relativeFrom="paragraph">
              <wp:posOffset>13970</wp:posOffset>
            </wp:positionV>
            <wp:extent cx="1365250" cy="278130"/>
            <wp:effectExtent l="0" t="0" r="6350" b="7620"/>
            <wp:wrapNone/>
            <wp:docPr id="3" name="Picture 12" descr="G:\too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toon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714" w:rsidRPr="00FF423B" w:rsidRDefault="00DD3714" w:rsidP="00DD3714">
      <w:pPr>
        <w:rPr>
          <w:rFonts w:ascii="TH SarabunPSK" w:hAnsi="TH SarabunPSK" w:cs="TH SarabunPSK"/>
          <w:sz w:val="30"/>
          <w:szCs w:val="30"/>
          <w:lang w:bidi="ar-EG"/>
        </w:rPr>
      </w:pPr>
      <w:r w:rsidRPr="00FF423B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FF423B">
        <w:rPr>
          <w:rFonts w:ascii="TH SarabunPSK" w:hAnsi="TH SarabunPSK" w:cs="TH SarabunPSK"/>
          <w:sz w:val="30"/>
          <w:szCs w:val="30"/>
        </w:rPr>
        <w:t xml:space="preserve"> ……………………………………….  </w:t>
      </w:r>
      <w:r w:rsidRPr="00FF423B">
        <w:rPr>
          <w:rFonts w:ascii="TH SarabunPSK" w:hAnsi="TH SarabunPSK" w:cs="TH SarabunPSK"/>
          <w:sz w:val="30"/>
          <w:szCs w:val="30"/>
        </w:rPr>
        <w:tab/>
      </w:r>
      <w:r w:rsidRPr="00FF423B">
        <w:rPr>
          <w:rFonts w:ascii="TH SarabunPSK" w:hAnsi="TH SarabunPSK" w:cs="TH SarabunPSK"/>
          <w:sz w:val="30"/>
          <w:szCs w:val="30"/>
        </w:rPr>
        <w:tab/>
      </w:r>
      <w:r w:rsidRPr="00FF423B">
        <w:rPr>
          <w:rFonts w:ascii="TH SarabunPSK" w:hAnsi="TH SarabunPSK" w:cs="TH SarabunPSK"/>
          <w:sz w:val="30"/>
          <w:szCs w:val="30"/>
        </w:rPr>
        <w:tab/>
      </w:r>
      <w:r w:rsidRPr="00FF423B">
        <w:rPr>
          <w:rFonts w:ascii="TH SarabunPSK" w:hAnsi="TH SarabunPSK" w:cs="TH SarabunPSK"/>
          <w:sz w:val="30"/>
          <w:szCs w:val="30"/>
        </w:rPr>
        <w:tab/>
      </w:r>
      <w:r w:rsidRPr="00FF423B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FF423B">
        <w:rPr>
          <w:rFonts w:ascii="TH SarabunPSK" w:hAnsi="TH SarabunPSK" w:cs="TH SarabunPSK"/>
          <w:sz w:val="30"/>
          <w:szCs w:val="30"/>
          <w:lang w:bidi="ar-EG"/>
        </w:rPr>
        <w:t xml:space="preserve"> ……………………………………………………………</w:t>
      </w:r>
    </w:p>
    <w:p w:rsidR="00DD3714" w:rsidRPr="00FF423B" w:rsidRDefault="00DD3714" w:rsidP="00DD3714">
      <w:pPr>
        <w:rPr>
          <w:rFonts w:ascii="TH SarabunPSK" w:hAnsi="TH SarabunPSK" w:cs="TH SarabunPSK"/>
          <w:sz w:val="30"/>
          <w:szCs w:val="30"/>
        </w:rPr>
      </w:pPr>
      <w:r w:rsidRPr="00FF423B">
        <w:rPr>
          <w:rFonts w:ascii="TH SarabunPSK" w:hAnsi="TH SarabunPSK" w:cs="TH SarabunPSK"/>
          <w:sz w:val="30"/>
          <w:szCs w:val="30"/>
          <w:cs/>
        </w:rPr>
        <w:t xml:space="preserve">       (อังค์วรา เหลืองนภา)</w:t>
      </w:r>
      <w:r w:rsidRPr="00FF423B">
        <w:rPr>
          <w:rFonts w:ascii="TH SarabunPSK" w:hAnsi="TH SarabunPSK" w:cs="TH SarabunPSK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sz w:val="30"/>
          <w:szCs w:val="30"/>
          <w:cs/>
        </w:rPr>
        <w:tab/>
        <w:t xml:space="preserve">            (</w:t>
      </w:r>
      <w:r w:rsidRPr="00FF423B">
        <w:rPr>
          <w:rFonts w:ascii="TH SarabunPSK" w:hAnsi="TH SarabunPSK" w:cs="TH SarabunPSK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sz w:val="30"/>
          <w:szCs w:val="30"/>
          <w:cs/>
        </w:rPr>
        <w:tab/>
      </w:r>
      <w:r w:rsidRPr="00FF423B">
        <w:rPr>
          <w:rFonts w:ascii="TH SarabunPSK" w:hAnsi="TH SarabunPSK" w:cs="TH SarabunPSK"/>
          <w:sz w:val="30"/>
          <w:szCs w:val="30"/>
          <w:cs/>
        </w:rPr>
        <w:tab/>
        <w:t>)</w:t>
      </w:r>
    </w:p>
    <w:p w:rsidR="00DD3714" w:rsidRPr="00FF423B" w:rsidRDefault="00DD3714" w:rsidP="00DD3714">
      <w:pPr>
        <w:ind w:right="640"/>
        <w:rPr>
          <w:rFonts w:ascii="TH SarabunPSK" w:hAnsi="TH SarabunPSK" w:cs="TH SarabunPSK"/>
          <w:sz w:val="30"/>
          <w:szCs w:val="30"/>
        </w:rPr>
      </w:pPr>
      <w:r w:rsidRPr="00FF423B">
        <w:rPr>
          <w:rFonts w:ascii="TH SarabunPSK" w:hAnsi="TH SarabunPSK" w:cs="TH SarabunPSK"/>
          <w:sz w:val="30"/>
          <w:szCs w:val="30"/>
          <w:cs/>
        </w:rPr>
        <w:t xml:space="preserve">    อาจารย์ผู้รับผิดชอบ</w:t>
      </w:r>
      <w:r w:rsidRPr="00FF423B">
        <w:rPr>
          <w:rFonts w:ascii="TH SarabunPSK" w:hAnsi="TH SarabunPSK" w:cs="TH SarabunPSK"/>
          <w:b/>
          <w:sz w:val="30"/>
          <w:szCs w:val="30"/>
          <w:cs/>
        </w:rPr>
        <w:t>รายวิชา</w:t>
      </w:r>
      <w:r w:rsidRPr="00FF423B">
        <w:rPr>
          <w:rFonts w:ascii="TH SarabunPSK" w:hAnsi="TH SarabunPSK" w:cs="TH SarabunPSK"/>
          <w:sz w:val="30"/>
          <w:szCs w:val="30"/>
        </w:rPr>
        <w:tab/>
      </w:r>
      <w:r w:rsidRPr="00FF423B">
        <w:rPr>
          <w:rFonts w:ascii="TH SarabunPSK" w:hAnsi="TH SarabunPSK" w:cs="TH SarabunPSK"/>
          <w:sz w:val="30"/>
          <w:szCs w:val="30"/>
        </w:rPr>
        <w:tab/>
      </w:r>
      <w:r w:rsidRPr="00FF423B">
        <w:rPr>
          <w:rFonts w:ascii="TH SarabunPSK" w:hAnsi="TH SarabunPSK" w:cs="TH SarabunPSK"/>
          <w:sz w:val="30"/>
          <w:szCs w:val="30"/>
        </w:rPr>
        <w:tab/>
      </w:r>
      <w:r w:rsidRPr="00FF423B">
        <w:rPr>
          <w:rFonts w:ascii="TH SarabunPSK" w:hAnsi="TH SarabunPSK" w:cs="TH SarabunPSK"/>
          <w:sz w:val="30"/>
          <w:szCs w:val="30"/>
        </w:rPr>
        <w:tab/>
      </w:r>
      <w:r w:rsidRPr="00FF423B">
        <w:rPr>
          <w:rFonts w:ascii="TH SarabunPSK" w:hAnsi="TH SarabunPSK" w:cs="TH SarabunPSK"/>
          <w:sz w:val="30"/>
          <w:szCs w:val="30"/>
          <w:cs/>
        </w:rPr>
        <w:t xml:space="preserve">                 อาจารย์ผู้รับผิดชอบ</w:t>
      </w:r>
      <w:r w:rsidRPr="00FF423B">
        <w:rPr>
          <w:rFonts w:ascii="TH SarabunPSK" w:hAnsi="TH SarabunPSK" w:cs="TH SarabunPSK"/>
          <w:b/>
          <w:sz w:val="30"/>
          <w:szCs w:val="30"/>
          <w:cs/>
        </w:rPr>
        <w:t>หลักสูตร</w:t>
      </w:r>
    </w:p>
    <w:p w:rsidR="006D1713" w:rsidRDefault="00626BEE" w:rsidP="00FF423B">
      <w:pPr>
        <w:ind w:right="6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๒</w:t>
      </w:r>
      <w:r>
        <w:rPr>
          <w:rFonts w:ascii="TH SarabunPSK" w:hAnsi="TH SarabunPSK" w:cs="TH SarabunPSK"/>
          <w:sz w:val="30"/>
          <w:szCs w:val="30"/>
          <w:cs/>
        </w:rPr>
        <w:t xml:space="preserve">๕ เดือน </w:t>
      </w:r>
      <w:r w:rsidR="00A26CBE">
        <w:rPr>
          <w:rFonts w:ascii="TH SarabunPSK" w:hAnsi="TH SarabunPSK" w:cs="TH SarabunPSK" w:hint="cs"/>
          <w:sz w:val="30"/>
          <w:szCs w:val="30"/>
          <w:cs/>
        </w:rPr>
        <w:t>เมษายน</w:t>
      </w:r>
      <w:r w:rsidR="00DD3714" w:rsidRPr="00FF423B">
        <w:rPr>
          <w:rFonts w:ascii="TH SarabunPSK" w:hAnsi="TH SarabunPSK" w:cs="TH SarabunPSK"/>
          <w:sz w:val="30"/>
          <w:szCs w:val="30"/>
          <w:cs/>
        </w:rPr>
        <w:t xml:space="preserve"> พ.ศ. ๒๕๖</w:t>
      </w:r>
      <w:r w:rsidR="00A26CBE">
        <w:rPr>
          <w:rFonts w:ascii="TH SarabunPSK" w:hAnsi="TH SarabunPSK" w:cs="TH SarabunPSK" w:hint="cs"/>
          <w:sz w:val="30"/>
          <w:szCs w:val="30"/>
          <w:cs/>
        </w:rPr>
        <w:t>๓</w:t>
      </w:r>
      <w:r w:rsidR="00DD3714" w:rsidRPr="00FF423B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D3714" w:rsidRPr="00FF423B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D3714" w:rsidRPr="00FF423B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D3714" w:rsidRPr="00FF423B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D3714" w:rsidRPr="00FF423B">
        <w:rPr>
          <w:rFonts w:ascii="TH SarabunPSK" w:hAnsi="TH SarabunPSK" w:cs="TH SarabunPSK"/>
          <w:sz w:val="30"/>
          <w:szCs w:val="30"/>
          <w:cs/>
        </w:rPr>
        <w:t>วันที่ ....... เดือน..................พ.ศ. ...........</w:t>
      </w:r>
    </w:p>
    <w:p w:rsidR="00FB3226" w:rsidRDefault="00FB3226" w:rsidP="00FF423B">
      <w:pPr>
        <w:ind w:right="6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B37C2" w:rsidRDefault="00132D81" w:rsidP="007B37C2">
      <w:pPr>
        <w:pStyle w:val="Heading2"/>
        <w:spacing w:before="150" w:after="150"/>
        <w:ind w:left="225"/>
        <w:rPr>
          <w:rFonts w:ascii="Arial" w:hAnsi="Arial" w:cs="Arial"/>
          <w:color w:val="99384A"/>
          <w:sz w:val="33"/>
          <w:szCs w:val="33"/>
        </w:rPr>
      </w:pPr>
      <w:r>
        <w:rPr>
          <w:rFonts w:ascii="Arial" w:hAnsi="Arial" w:cs="Arial"/>
          <w:color w:val="99384A"/>
          <w:sz w:val="33"/>
          <w:szCs w:val="33"/>
        </w:rPr>
        <w:br/>
      </w:r>
      <w:r w:rsidR="007B37C2">
        <w:rPr>
          <w:rFonts w:ascii="Arial" w:hAnsi="Arial" w:cs="Arial"/>
          <w:color w:val="99384A"/>
          <w:sz w:val="33"/>
          <w:szCs w:val="33"/>
        </w:rPr>
        <w:t xml:space="preserve">:: </w:t>
      </w:r>
      <w:r w:rsidR="007B37C2">
        <w:rPr>
          <w:rFonts w:ascii="Arial" w:hAnsi="Arial" w:cs="Angsana New"/>
          <w:color w:val="99384A"/>
          <w:sz w:val="33"/>
          <w:szCs w:val="33"/>
          <w:cs/>
        </w:rPr>
        <w:t>รายงานการประเมินการสอนอาจารย์ ::</w:t>
      </w:r>
    </w:p>
    <w:p w:rsidR="007B37C2" w:rsidRDefault="003D78D6" w:rsidP="007B37C2">
      <w:pPr>
        <w:rPr>
          <w:rFonts w:cs="Times New Roman"/>
          <w:szCs w:val="24"/>
        </w:rPr>
      </w:pPr>
      <w:r>
        <w:pict>
          <v:rect id="_x0000_i1025" style="width:0;height:0" o:hrstd="t" o:hrnoshade="t" o:hr="t" fillcolor="#272a2a" stroked="f"/>
        </w:pict>
      </w:r>
    </w:p>
    <w:p w:rsidR="007B37C2" w:rsidRDefault="007B37C2" w:rsidP="007B37C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1069"/>
        <w:gridCol w:w="2139"/>
        <w:gridCol w:w="642"/>
        <w:gridCol w:w="4447"/>
      </w:tblGrid>
      <w:tr w:rsidR="007B37C2" w:rsidTr="007B37C2">
        <w:tc>
          <w:tcPr>
            <w:tcW w:w="471" w:type="pct"/>
            <w:tcBorders>
              <w:top w:val="single" w:sz="6" w:space="0" w:color="ABD5F5"/>
              <w:left w:val="single" w:sz="6" w:space="0" w:color="ABD5F5"/>
              <w:bottom w:val="single" w:sz="6" w:space="0" w:color="ABD5F5"/>
              <w:right w:val="single" w:sz="6" w:space="0" w:color="ABD5F5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รหัสอาจารย์</w:t>
            </w:r>
          </w:p>
        </w:tc>
        <w:tc>
          <w:tcPr>
            <w:tcW w:w="471" w:type="pct"/>
            <w:tcBorders>
              <w:top w:val="single" w:sz="6" w:space="0" w:color="ABD5F5"/>
              <w:left w:val="single" w:sz="6" w:space="0" w:color="ABD5F5"/>
              <w:bottom w:val="single" w:sz="6" w:space="0" w:color="ABD5F5"/>
              <w:right w:val="single" w:sz="6" w:space="0" w:color="ABD5F5"/>
            </w:tcBorders>
            <w:shd w:val="clear" w:color="auto" w:fill="F1F5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202217</w:t>
            </w:r>
          </w:p>
        </w:tc>
        <w:tc>
          <w:tcPr>
            <w:tcW w:w="523" w:type="pct"/>
            <w:tcBorders>
              <w:top w:val="single" w:sz="6" w:space="0" w:color="ABD5F5"/>
              <w:left w:val="single" w:sz="6" w:space="0" w:color="ABD5F5"/>
              <w:bottom w:val="single" w:sz="6" w:space="0" w:color="ABD5F5"/>
              <w:right w:val="single" w:sz="6" w:space="0" w:color="ABD5F5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ชื่อ-สกุลอาจารย์</w:t>
            </w:r>
          </w:p>
        </w:tc>
        <w:tc>
          <w:tcPr>
            <w:tcW w:w="1046" w:type="pct"/>
            <w:tcBorders>
              <w:top w:val="single" w:sz="6" w:space="0" w:color="ABD5F5"/>
              <w:left w:val="single" w:sz="6" w:space="0" w:color="ABD5F5"/>
              <w:bottom w:val="single" w:sz="6" w:space="0" w:color="ABD5F5"/>
              <w:right w:val="single" w:sz="6" w:space="0" w:color="ABD5F5"/>
            </w:tcBorders>
            <w:shd w:val="clear" w:color="auto" w:fill="F1F5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อ.ดร.อังค์วรา เหลืองนภา</w:t>
            </w:r>
          </w:p>
        </w:tc>
        <w:tc>
          <w:tcPr>
            <w:tcW w:w="314" w:type="pct"/>
            <w:tcBorders>
              <w:top w:val="single" w:sz="6" w:space="0" w:color="ABD5F5"/>
              <w:left w:val="single" w:sz="6" w:space="0" w:color="ABD5F5"/>
              <w:bottom w:val="single" w:sz="6" w:space="0" w:color="ABD5F5"/>
              <w:right w:val="single" w:sz="6" w:space="0" w:color="ABD5F5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คณะ</w:t>
            </w:r>
          </w:p>
        </w:tc>
        <w:tc>
          <w:tcPr>
            <w:tcW w:w="2176" w:type="pct"/>
            <w:tcBorders>
              <w:top w:val="single" w:sz="6" w:space="0" w:color="ABD5F5"/>
              <w:left w:val="single" w:sz="6" w:space="0" w:color="ABD5F5"/>
              <w:bottom w:val="single" w:sz="6" w:space="0" w:color="ABD5F5"/>
              <w:right w:val="single" w:sz="6" w:space="0" w:color="ABD5F5"/>
            </w:tcBorders>
            <w:shd w:val="clear" w:color="auto" w:fill="F1F5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มนุษยศาสตร์และสังคมศาสตร์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</w:tbl>
    <w:p w:rsidR="007B37C2" w:rsidRDefault="007B37C2" w:rsidP="007B37C2">
      <w:pPr>
        <w:rPr>
          <w:rFonts w:cs="Times New Roman"/>
          <w:szCs w:val="24"/>
        </w:rPr>
      </w:pPr>
      <w:r>
        <w:rPr>
          <w:rFonts w:ascii="Arial" w:hAnsi="Arial" w:cs="Arial"/>
          <w:color w:val="272A2A"/>
          <w:sz w:val="18"/>
          <w:szCs w:val="18"/>
        </w:rPr>
        <w:br/>
      </w:r>
    </w:p>
    <w:p w:rsidR="007B37C2" w:rsidRDefault="007B37C2" w:rsidP="007B37C2">
      <w:pPr>
        <w:pStyle w:val="z-TopofForm"/>
      </w:pPr>
      <w:r>
        <w:t>Top of Form</w:t>
      </w:r>
    </w:p>
    <w:p w:rsidR="007B37C2" w:rsidRDefault="007B37C2" w:rsidP="007B37C2">
      <w:pPr>
        <w:jc w:val="center"/>
        <w:rPr>
          <w:rFonts w:ascii="Arial" w:hAnsi="Arial" w:cs="Arial"/>
          <w:color w:val="20A48F"/>
          <w:sz w:val="22"/>
          <w:szCs w:val="22"/>
        </w:rPr>
      </w:pPr>
      <w:r>
        <w:rPr>
          <w:rFonts w:ascii="Arial" w:hAnsi="Arial"/>
          <w:color w:val="20A48F"/>
          <w:sz w:val="22"/>
          <w:szCs w:val="22"/>
          <w:cs/>
        </w:rPr>
        <w:t>แสดงรายการรายวิชาที่สอนในแต่ละภาคการศึกษา</w:t>
      </w:r>
    </w:p>
    <w:p w:rsidR="007B37C2" w:rsidRDefault="007B37C2" w:rsidP="007B37C2">
      <w:pPr>
        <w:rPr>
          <w:rFonts w:ascii="Arial" w:hAnsi="Arial" w:cs="Arial"/>
          <w:color w:val="272A2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323"/>
        <w:gridCol w:w="1579"/>
        <w:gridCol w:w="616"/>
        <w:gridCol w:w="616"/>
        <w:gridCol w:w="1256"/>
      </w:tblGrid>
      <w:tr w:rsidR="007B37C2" w:rsidTr="007B37C2">
        <w:tc>
          <w:tcPr>
            <w:tcW w:w="5000" w:type="pct"/>
            <w:gridSpan w:val="6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ภาคการศึกษาที่</w:t>
            </w: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   </w:t>
            </w: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ปีการศึกษา</w:t>
            </w: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2563</w:t>
            </w:r>
          </w:p>
        </w:tc>
      </w:tr>
      <w:tr w:rsidR="007B37C2" w:rsidTr="007B37C2">
        <w:tc>
          <w:tcPr>
            <w:tcW w:w="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lastRenderedPageBreak/>
              <w:t>รหัสวิชา</w:t>
            </w:r>
          </w:p>
        </w:tc>
        <w:tc>
          <w:tcPr>
            <w:tcW w:w="261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ชื่อวิชา</w:t>
            </w:r>
          </w:p>
        </w:tc>
        <w:tc>
          <w:tcPr>
            <w:tcW w:w="78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สถานะการประเมิน</w:t>
            </w:r>
          </w:p>
        </w:tc>
        <w:tc>
          <w:tcPr>
            <w:tcW w:w="314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ค่าเฉลี่ย</w:t>
            </w:r>
          </w:p>
        </w:tc>
        <w:tc>
          <w:tcPr>
            <w:tcW w:w="314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 xml:space="preserve">ค่า </w:t>
            </w: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SD</w:t>
            </w:r>
          </w:p>
        </w:tc>
        <w:tc>
          <w:tcPr>
            <w:tcW w:w="628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ดำเนินการ</w:t>
            </w:r>
          </w:p>
        </w:tc>
      </w:tr>
      <w:tr w:rsidR="007B37C2" w:rsidTr="007B37C2">
        <w:tc>
          <w:tcPr>
            <w:tcW w:w="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ENL2115</w:t>
            </w:r>
          </w:p>
        </w:tc>
        <w:tc>
          <w:tcPr>
            <w:tcW w:w="261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การพูดภาษาอังกฤษในที่ชุมชน</w:t>
            </w:r>
          </w:p>
        </w:tc>
        <w:tc>
          <w:tcPr>
            <w:tcW w:w="78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ประเมินแล้ว (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70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คน )</w:t>
            </w:r>
          </w:p>
        </w:tc>
        <w:tc>
          <w:tcPr>
            <w:tcW w:w="314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4.57</w:t>
            </w:r>
          </w:p>
        </w:tc>
        <w:tc>
          <w:tcPr>
            <w:tcW w:w="314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0.63</w:t>
            </w:r>
          </w:p>
        </w:tc>
        <w:tc>
          <w:tcPr>
            <w:tcW w:w="628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7B37C2" w:rsidTr="007B37C2">
        <w:tc>
          <w:tcPr>
            <w:tcW w:w="34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1E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ENL3812</w:t>
            </w:r>
          </w:p>
        </w:tc>
        <w:tc>
          <w:tcPr>
            <w:tcW w:w="261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1E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ภาษาอังกฤษเพื่อทรัพยากรมนุษย์</w:t>
            </w:r>
          </w:p>
        </w:tc>
        <w:tc>
          <w:tcPr>
            <w:tcW w:w="78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1E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ประเมินแล้ว (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79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คน )</w:t>
            </w:r>
          </w:p>
        </w:tc>
        <w:tc>
          <w:tcPr>
            <w:tcW w:w="314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1E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4.56</w:t>
            </w:r>
          </w:p>
        </w:tc>
        <w:tc>
          <w:tcPr>
            <w:tcW w:w="314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1E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0.64</w:t>
            </w:r>
          </w:p>
        </w:tc>
        <w:tc>
          <w:tcPr>
            <w:tcW w:w="628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1E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7B37C2" w:rsidTr="007B37C2">
        <w:tc>
          <w:tcPr>
            <w:tcW w:w="3745" w:type="pct"/>
            <w:gridSpan w:val="3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สรุปผลการประเมินการสอนอาจารย์ ภาคการศึกษาที่</w:t>
            </w: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   </w:t>
            </w: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ปีการศึกษา</w:t>
            </w: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2563</w:t>
            </w:r>
          </w:p>
        </w:tc>
        <w:tc>
          <w:tcPr>
            <w:tcW w:w="314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4.57</w:t>
            </w:r>
          </w:p>
        </w:tc>
        <w:tc>
          <w:tcPr>
            <w:tcW w:w="314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0.64</w:t>
            </w:r>
          </w:p>
        </w:tc>
        <w:tc>
          <w:tcPr>
            <w:tcW w:w="628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</w:p>
        </w:tc>
      </w:tr>
    </w:tbl>
    <w:p w:rsidR="007B37C2" w:rsidRDefault="007B37C2" w:rsidP="007B37C2">
      <w:pPr>
        <w:pStyle w:val="z-BottomofForm"/>
      </w:pPr>
      <w:r>
        <w:t>Bottom of Form</w:t>
      </w:r>
    </w:p>
    <w:p w:rsidR="007B37C2" w:rsidRDefault="007B37C2" w:rsidP="007B37C2">
      <w:pPr>
        <w:jc w:val="both"/>
        <w:rPr>
          <w:rFonts w:ascii="Arial" w:hAnsi="Arial" w:cs="Arial"/>
          <w:color w:val="272A2A"/>
          <w:sz w:val="18"/>
          <w:szCs w:val="18"/>
        </w:rPr>
      </w:pPr>
      <w:r>
        <w:rPr>
          <w:rFonts w:ascii="Arial" w:hAnsi="Arial" w:cs="Arial"/>
          <w:color w:val="272A2A"/>
          <w:sz w:val="18"/>
          <w:szCs w:val="18"/>
        </w:rPr>
        <w:br/>
      </w:r>
    </w:p>
    <w:p w:rsidR="007B37C2" w:rsidRDefault="007B37C2" w:rsidP="007B37C2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  <w:cs/>
        </w:rPr>
        <w:t>รายวิชา :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5050FF"/>
          <w:sz w:val="22"/>
          <w:szCs w:val="22"/>
        </w:rPr>
        <w:t> ENL2115  </w:t>
      </w:r>
      <w:r>
        <w:rPr>
          <w:rFonts w:ascii="Arial" w:hAnsi="Arial"/>
          <w:b/>
          <w:bCs/>
          <w:color w:val="5050FF"/>
          <w:sz w:val="22"/>
          <w:szCs w:val="22"/>
          <w:cs/>
        </w:rPr>
        <w:t>การพูดภาษาอังกฤษในที่ชุมชน</w:t>
      </w:r>
    </w:p>
    <w:p w:rsidR="007B37C2" w:rsidRDefault="007B37C2" w:rsidP="007B37C2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  <w:cs/>
        </w:rPr>
        <w:t>ตอนที่ 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 : </w:t>
      </w:r>
      <w:r>
        <w:rPr>
          <w:rFonts w:ascii="Arial" w:hAnsi="Arial"/>
          <w:b/>
          <w:bCs/>
          <w:color w:val="000000"/>
          <w:sz w:val="18"/>
          <w:szCs w:val="18"/>
          <w:cs/>
        </w:rPr>
        <w:t>ระดับความคิดเห็นของผู้เรียน</w:t>
      </w:r>
    </w:p>
    <w:p w:rsidR="007B37C2" w:rsidRDefault="007B37C2" w:rsidP="007B37C2">
      <w:pPr>
        <w:jc w:val="both"/>
        <w:rPr>
          <w:rFonts w:ascii="Arial" w:hAnsi="Arial" w:cs="Arial"/>
          <w:color w:val="272A2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6947"/>
        <w:gridCol w:w="540"/>
        <w:gridCol w:w="332"/>
        <w:gridCol w:w="770"/>
        <w:gridCol w:w="540"/>
        <w:gridCol w:w="721"/>
      </w:tblGrid>
      <w:tr w:rsidR="007B37C2" w:rsidTr="007B37C2">
        <w:tc>
          <w:tcPr>
            <w:tcW w:w="157" w:type="pct"/>
            <w:vMerge w:val="restar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ข้อ</w:t>
            </w:r>
          </w:p>
        </w:tc>
        <w:tc>
          <w:tcPr>
            <w:tcW w:w="3400" w:type="pct"/>
            <w:vMerge w:val="restar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รายการประเมิน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ระดับความคิดเห็น</w:t>
            </w:r>
          </w:p>
        </w:tc>
      </w:tr>
      <w:tr w:rsidR="007B37C2" w:rsidTr="007B37C2">
        <w:tc>
          <w:tcPr>
            <w:tcW w:w="157" w:type="pct"/>
            <w:vMerge/>
            <w:tcBorders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</w:p>
        </w:tc>
        <w:tc>
          <w:tcPr>
            <w:tcW w:w="3400" w:type="pct"/>
            <w:vMerge/>
            <w:tcBorders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ดีมาก</w:t>
            </w:r>
          </w:p>
        </w:tc>
        <w:tc>
          <w:tcPr>
            <w:tcW w:w="16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ดี</w:t>
            </w:r>
          </w:p>
        </w:tc>
        <w:tc>
          <w:tcPr>
            <w:tcW w:w="381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ปานกลาง</w:t>
            </w:r>
          </w:p>
        </w:tc>
        <w:tc>
          <w:tcPr>
            <w:tcW w:w="26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พอใช้</w:t>
            </w:r>
          </w:p>
        </w:tc>
        <w:tc>
          <w:tcPr>
            <w:tcW w:w="358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ปรับปรุง</w:t>
            </w:r>
          </w:p>
        </w:tc>
      </w:tr>
      <w:tr w:rsidR="007B37C2" w:rsidTr="007B37C2">
        <w:tc>
          <w:tcPr>
            <w:tcW w:w="157" w:type="pct"/>
            <w:vMerge/>
            <w:tcBorders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</w:p>
        </w:tc>
        <w:tc>
          <w:tcPr>
            <w:tcW w:w="3400" w:type="pct"/>
            <w:vMerge/>
            <w:tcBorders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5</w:t>
            </w:r>
          </w:p>
        </w:tc>
        <w:tc>
          <w:tcPr>
            <w:tcW w:w="16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1</w:t>
            </w:r>
          </w:p>
        </w:tc>
      </w:tr>
      <w:tr w:rsidR="007B37C2" w:rsidTr="007B37C2">
        <w:tc>
          <w:tcPr>
            <w:tcW w:w="5000" w:type="pct"/>
            <w:gridSpan w:val="7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            </w:t>
            </w: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การจัดการเรียนการสอนและสิ่งสนับสนุนการเรียนรู้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ผู้สอนมีการเข้าสอนและเลิกสอนตรงเวลา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4.63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ผู้สอนมีการแจกแนวการสอน ชี้แจงจุดมุ่งหมายและประสงค์ ขอบเขตเนื้อหาวิชา และกิจกรรมการเรียนรู้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4.61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ผู้สอนใช้เอกสารประกอบการสอน ตำรา ที่สอดคล้องกับวัตถุประสงค์การเรียนรู้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4.54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ผู้สอนมีการสร้างบรรยากาศในชั้นเรียนที่เอื้อต่อการเรียนรู้ และเปิดโอกาสให้ผู้เรียนมีส่วนร่วม หรือแสดงความคิดเห็นในการเรียนการสอน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4.51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ผู้สอนมีความรู้ลึกซึ้ง อธิบายได้ชัดเจน และมีการสอนที่ครอบคลุม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4.56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ผู้สอนมีกระบวนการสอนที่เป็นขั้นตอนและเข้าใจง่าย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4.46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ผู้สอนมีการแนะนำแหล่งค้นคว้าเพิ่มเติมเพื่อสนับสนุนให้ผู้เรียนได้เรียนรู้ด้วยตนเอง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4.59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ผู้สอนใช้สิ่งสนับสนุนการเรียนรู้ที่หลากหลาย ทำให้นักศึกษาเกิดความสนใจและอยากเรียนรู้มากยิ่งขึ้น เช่น อุปกรณ์ ตัวอย่างของจริง หนังสือ ตำรา เว็บไซต์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4.61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ผู้สอนมีการประเมินความเข้าใจของผู้เรียนระหว่างการเรียนการสอน และมีการชี้แจงข้อบกพร่องให้ผู้เรียนได้แก้ไข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4.60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ผู้สอนมีการกำหนดเกณฑ์การให้คะแนนที่เหมาะสมและยุติธรรม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4.53</w:t>
            </w:r>
          </w:p>
        </w:tc>
      </w:tr>
      <w:tr w:rsidR="007B37C2" w:rsidTr="007B37C2">
        <w:tc>
          <w:tcPr>
            <w:tcW w:w="3556" w:type="pct"/>
            <w:gridSpan w:val="2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right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รวมผลการประเมินหัวข้อ : การจัดการเรียนการสอนและสิ่งสนับสนุนการเรียนรู้ (</w:t>
            </w: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10 </w:t>
            </w: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หัวข้อ)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4.56</w:t>
            </w:r>
          </w:p>
        </w:tc>
      </w:tr>
      <w:tr w:rsidR="007B37C2" w:rsidTr="007B37C2">
        <w:tc>
          <w:tcPr>
            <w:tcW w:w="5000" w:type="pct"/>
            <w:gridSpan w:val="7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            </w:t>
            </w: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การจัดการเรียนการสอนที่เน้นผู้เรียนเป็นสำคัญ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การจัดการเรียนการสอนมีความยืดหยุ่นและหลากหลายตอบสนองความต้องการของผู้เรียน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4.54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ผู้สอนส่งเสริมให้ผู้เรียนสามารถ คิด วิเคราะห์ สังเคราะห์ ประเมิน อย่างสร้างสรรค์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4.50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ให้ผู้เรียนสามารถเลือกทำโครงงาน/ชิ้นงาน ตามความสนใจในขอบเขตเนื้อหาวิชา รวมทั้งฝึกปฏิบัตินำไปใช้ในสภาพจริง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4.59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14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มีการจัดกิจกรรมแลกเปลี่ยนเรียนรู้ระหว่างผู้เรียน หรือระหว่างผู้สอนกับผู้เรียน เช่น อภิปราย จัดกิจกรรมกลุ่ม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4.64</w:t>
            </w:r>
          </w:p>
        </w:tc>
      </w:tr>
      <w:tr w:rsidR="007B37C2" w:rsidTr="007B37C2">
        <w:tc>
          <w:tcPr>
            <w:tcW w:w="1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</w:t>
            </w:r>
          </w:p>
        </w:tc>
        <w:tc>
          <w:tcPr>
            <w:tcW w:w="3400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มีการกำหนดให้ผู้เรียนได้เรียนรู้ผ่านสื่อ เช่น ใช้เครื่องมือ/เทคโนโลยีสารสนเทศในการสอน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>ใช้สื่ออีเล็กทรอนิกส์ในการสืบค้นข้อมูล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666699"/>
                <w:sz w:val="18"/>
                <w:szCs w:val="18"/>
                <w:cs/>
              </w:rPr>
              <w:t xml:space="preserve">เรียนรู้รายวิชาผ่านระบบ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E-learning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E8ED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4.64</w:t>
            </w:r>
          </w:p>
        </w:tc>
      </w:tr>
      <w:tr w:rsidR="007B37C2" w:rsidTr="007B37C2">
        <w:tc>
          <w:tcPr>
            <w:tcW w:w="3556" w:type="pct"/>
            <w:gridSpan w:val="2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right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รวมผลการประเมินหัวข้อ : การจัดการเรียนการสอนที่เน้นผู้เรียนเป็นสำคัญ (</w:t>
            </w: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 xml:space="preserve">5 </w:t>
            </w:r>
            <w:r>
              <w:rPr>
                <w:rFonts w:ascii="Arial" w:hAnsi="Arial"/>
                <w:b/>
                <w:bCs/>
                <w:color w:val="003399"/>
                <w:sz w:val="18"/>
                <w:szCs w:val="18"/>
                <w:cs/>
              </w:rPr>
              <w:t>หัวข้อ)</w:t>
            </w:r>
          </w:p>
        </w:tc>
        <w:tc>
          <w:tcPr>
            <w:tcW w:w="1444" w:type="pct"/>
            <w:gridSpan w:val="5"/>
            <w:tcBorders>
              <w:bottom w:val="single" w:sz="6" w:space="0" w:color="FFFFFF"/>
              <w:right w:val="single" w:sz="6" w:space="0" w:color="FFFFFF"/>
            </w:tcBorders>
            <w:shd w:val="clear" w:color="auto" w:fill="D0E5F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B37C2" w:rsidRDefault="007B37C2">
            <w:pPr>
              <w:jc w:val="center"/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99"/>
                <w:sz w:val="18"/>
                <w:szCs w:val="18"/>
              </w:rPr>
              <w:t>4.58</w:t>
            </w:r>
          </w:p>
        </w:tc>
      </w:tr>
    </w:tbl>
    <w:p w:rsidR="007B37C2" w:rsidRDefault="007B37C2" w:rsidP="007B37C2">
      <w:pPr>
        <w:jc w:val="both"/>
        <w:rPr>
          <w:rFonts w:ascii="Arial" w:hAnsi="Arial" w:cs="Arial"/>
          <w:color w:val="272A2A"/>
          <w:sz w:val="18"/>
          <w:szCs w:val="18"/>
        </w:rPr>
      </w:pPr>
    </w:p>
    <w:p w:rsidR="007B37C2" w:rsidRDefault="007B37C2" w:rsidP="007B37C2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  <w:cs/>
        </w:rPr>
        <w:lastRenderedPageBreak/>
        <w:t>ตอนที่ 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 : </w:t>
      </w:r>
      <w:r>
        <w:rPr>
          <w:rFonts w:ascii="Arial" w:hAnsi="Arial"/>
          <w:b/>
          <w:bCs/>
          <w:color w:val="000000"/>
          <w:sz w:val="18"/>
          <w:szCs w:val="18"/>
          <w:cs/>
        </w:rPr>
        <w:t>ความคิดเห็นและข้อเสนอแนะเพิ่มเติม</w:t>
      </w:r>
    </w:p>
    <w:p w:rsidR="007B37C2" w:rsidRDefault="007B37C2" w:rsidP="007B37C2">
      <w:pPr>
        <w:rPr>
          <w:rFonts w:ascii="Arial" w:hAnsi="Arial" w:cs="Arial"/>
          <w:color w:val="272A2A"/>
          <w:sz w:val="18"/>
          <w:szCs w:val="18"/>
        </w:rPr>
      </w:pPr>
      <w:r>
        <w:rPr>
          <w:rFonts w:ascii="Arial" w:hAnsi="Arial" w:cs="Arial"/>
          <w:color w:val="272A2A"/>
          <w:sz w:val="18"/>
          <w:szCs w:val="18"/>
        </w:rPr>
        <w:t>  </w:t>
      </w:r>
      <w:r>
        <w:rPr>
          <w:rFonts w:ascii="Arial" w:hAnsi="Arial"/>
          <w:color w:val="272A2A"/>
          <w:sz w:val="18"/>
          <w:szCs w:val="18"/>
          <w:cs/>
        </w:rPr>
        <w:t>ไม่มีข้อเสนอแนะ</w:t>
      </w:r>
    </w:p>
    <w:p w:rsidR="00FB3226" w:rsidRDefault="00FB3226" w:rsidP="007B37C2">
      <w:pPr>
        <w:pStyle w:val="Heading2"/>
        <w:spacing w:before="150" w:after="150"/>
        <w:ind w:left="225"/>
        <w:rPr>
          <w:rFonts w:ascii="Arial" w:hAnsi="Arial" w:cs="Cordia New"/>
          <w:sz w:val="16"/>
          <w:szCs w:val="20"/>
        </w:rPr>
      </w:pPr>
    </w:p>
    <w:p w:rsidR="00945ACD" w:rsidRPr="00945ACD" w:rsidRDefault="00945ACD" w:rsidP="00945ACD">
      <w:pPr>
        <w:pBdr>
          <w:bottom w:val="single" w:sz="6" w:space="1" w:color="auto"/>
        </w:pBdr>
        <w:jc w:val="center"/>
        <w:rPr>
          <w:rFonts w:ascii="Arial" w:hAnsi="Arial" w:cs="Cordia New"/>
          <w:vanish/>
          <w:sz w:val="16"/>
          <w:szCs w:val="20"/>
        </w:rPr>
      </w:pPr>
      <w:r w:rsidRPr="00945ACD">
        <w:rPr>
          <w:rFonts w:ascii="Arial" w:hAnsi="Arial" w:cs="Cordia New"/>
          <w:vanish/>
          <w:sz w:val="16"/>
          <w:szCs w:val="20"/>
        </w:rPr>
        <w:t>Top of Form</w:t>
      </w:r>
    </w:p>
    <w:sectPr w:rsidR="00945ACD" w:rsidRPr="00945ACD" w:rsidSect="00A97A0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D6" w:rsidRDefault="003D78D6">
      <w:r>
        <w:separator/>
      </w:r>
    </w:p>
  </w:endnote>
  <w:endnote w:type="continuationSeparator" w:id="0">
    <w:p w:rsidR="003D78D6" w:rsidRDefault="003D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30"/>
        <w:szCs w:val="30"/>
      </w:rPr>
      <w:id w:val="-1368832778"/>
      <w:docPartObj>
        <w:docPartGallery w:val="Page Numbers (Bottom of Page)"/>
        <w:docPartUnique/>
      </w:docPartObj>
    </w:sdtPr>
    <w:sdtEndPr/>
    <w:sdtContent>
      <w:p w:rsidR="00D27F47" w:rsidRPr="003F4B26" w:rsidRDefault="00D27F47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 w:rsidRPr="003F4B26">
          <w:rPr>
            <w:rFonts w:ascii="TH Niramit AS" w:hAnsi="TH Niramit AS"/>
            <w:sz w:val="30"/>
            <w:szCs w:val="30"/>
            <w:cs/>
          </w:rPr>
          <w:t>หน้า</w:t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3F4B26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A26CBE" w:rsidRPr="00A26CBE">
          <w:rPr>
            <w:rFonts w:ascii="TH Niramit AS" w:hAnsi="TH Niramit AS"/>
            <w:noProof/>
            <w:sz w:val="30"/>
            <w:szCs w:val="30"/>
            <w:cs/>
          </w:rPr>
          <w:t>๒</w:t>
        </w:r>
        <w:r w:rsidRPr="003F4B26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:rsidR="00D27F47" w:rsidRDefault="00D27F47" w:rsidP="00DD3714">
    <w:pPr>
      <w:pStyle w:val="Footer"/>
    </w:pPr>
    <w:r>
      <w:rPr>
        <w:rFonts w:ascii="TH Niramit AS" w:hAnsi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ENL</w:t>
    </w:r>
    <w:r>
      <w:rPr>
        <w:rFonts w:ascii="TH Niramit AS" w:hAnsi="TH Niramit AS" w:hint="cs"/>
        <w:sz w:val="26"/>
        <w:szCs w:val="26"/>
        <w:cs/>
      </w:rPr>
      <w:t>๒๑๑๕ สาขาวิชาภาษาอังกฤษธุรกิจ คณะมนุษยศาสตร์และสังคมศาสตร์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47" w:rsidRDefault="00D27F47" w:rsidP="00875D21">
    <w:pPr>
      <w:pStyle w:val="Footer"/>
      <w:jc w:val="right"/>
    </w:pPr>
    <w:r w:rsidRPr="00875D21">
      <w:rPr>
        <w:rFonts w:ascii="TH Niramit AS" w:hAnsi="TH Niramit AS"/>
        <w:sz w:val="26"/>
        <w:szCs w:val="26"/>
        <w:cs/>
      </w:rPr>
      <w:t xml:space="preserve">รายวิชา </w:t>
    </w:r>
    <w:r w:rsidRPr="00875D21">
      <w:rPr>
        <w:rFonts w:ascii="TH Niramit AS" w:hAnsi="TH Niramit AS" w:cs="TH Niramit AS"/>
        <w:sz w:val="26"/>
        <w:szCs w:val="26"/>
        <w:cs/>
      </w:rPr>
      <w:t xml:space="preserve">...................... </w:t>
    </w:r>
    <w:r w:rsidRPr="00875D21">
      <w:rPr>
        <w:rFonts w:ascii="TH Niramit AS" w:hAnsi="TH Niramit AS"/>
        <w:sz w:val="26"/>
        <w:szCs w:val="26"/>
        <w:cs/>
      </w:rPr>
      <w:t xml:space="preserve">สาขาวิชา </w:t>
    </w:r>
    <w:r w:rsidRPr="00875D21">
      <w:rPr>
        <w:rFonts w:ascii="TH Niramit AS" w:hAnsi="TH Niramit AS" w:cs="TH Niramit AS"/>
        <w:sz w:val="26"/>
        <w:szCs w:val="26"/>
        <w:cs/>
      </w:rPr>
      <w:t xml:space="preserve">...................................... </w:t>
    </w:r>
    <w:r w:rsidRPr="00875D21">
      <w:rPr>
        <w:rFonts w:ascii="TH Niramit AS" w:hAnsi="TH Niramit AS"/>
        <w:sz w:val="26"/>
        <w:szCs w:val="26"/>
        <w:cs/>
      </w:rPr>
      <w:t>คณะ</w:t>
    </w:r>
    <w:r w:rsidRPr="00875D21">
      <w:rPr>
        <w:rFonts w:ascii="TH Niramit AS" w:hAnsi="TH Niramit AS" w:cs="TH Niramit AS"/>
        <w:sz w:val="26"/>
        <w:szCs w:val="26"/>
        <w:cs/>
      </w:rPr>
      <w:t>/</w:t>
    </w:r>
    <w:r w:rsidRPr="00875D21">
      <w:rPr>
        <w:rFonts w:ascii="TH Niramit AS" w:hAnsi="TH Niramit AS"/>
        <w:sz w:val="26"/>
        <w:szCs w:val="26"/>
        <w:cs/>
      </w:rPr>
      <w:t>วิทยาลัย</w:t>
    </w:r>
    <w:r w:rsidRPr="00875D21">
      <w:rPr>
        <w:rFonts w:ascii="TH Niramit AS" w:hAnsi="TH Niramit AS" w:cs="TH Niramit AS"/>
        <w:sz w:val="26"/>
        <w:szCs w:val="26"/>
        <w:cs/>
      </w:rPr>
      <w:t xml:space="preserve">........................................... </w:t>
    </w:r>
    <w:r w:rsidRPr="00875D21">
      <w:rPr>
        <w:rFonts w:ascii="TH Niramit AS" w:hAnsi="TH Niramit AS"/>
        <w:sz w:val="26"/>
        <w:szCs w:val="26"/>
        <w:cs/>
      </w:rPr>
      <w:t>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D6" w:rsidRDefault="003D78D6">
      <w:r>
        <w:separator/>
      </w:r>
    </w:p>
  </w:footnote>
  <w:footnote w:type="continuationSeparator" w:id="0">
    <w:p w:rsidR="003D78D6" w:rsidRDefault="003D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47" w:rsidRDefault="00D27F47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D27F47" w:rsidRDefault="00D27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47" w:rsidRDefault="00D27F47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/>
        <w:cs/>
      </w:rPr>
      <w:t>มคอ</w:t>
    </w:r>
    <w:r w:rsidRPr="0069712A">
      <w:rPr>
        <w:rFonts w:ascii="TH Niramit AS" w:hAnsi="TH Niramit AS" w:cs="TH Niramit AS"/>
        <w:cs/>
      </w:rPr>
      <w:t xml:space="preserve">. </w:t>
    </w:r>
    <w:r>
      <w:rPr>
        <w:rFonts w:ascii="TH Niramit AS" w:hAnsi="TH Niramit AS" w:hint="cs"/>
        <w:cs/>
      </w:rPr>
      <w:t>๕</w:t>
    </w:r>
  </w:p>
  <w:p w:rsidR="00D27F47" w:rsidRPr="00875D21" w:rsidRDefault="00D27F47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47" w:rsidRDefault="00D27F47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/>
        <w:cs/>
      </w:rPr>
      <w:t>ม</w:t>
    </w:r>
    <w:r>
      <w:rPr>
        <w:rFonts w:ascii="TH Niramit AS" w:hAnsi="TH Niramit AS"/>
        <w:cs/>
      </w:rPr>
      <w:t>คอ</w:t>
    </w:r>
    <w:r>
      <w:rPr>
        <w:rFonts w:ascii="TH Niramit AS" w:hAnsi="TH Niramit AS" w:cs="TH Niramit AS"/>
        <w:cs/>
      </w:rPr>
      <w:t xml:space="preserve">. </w:t>
    </w:r>
    <w:r>
      <w:rPr>
        <w:rFonts w:ascii="TH Niramit AS" w:hAnsi="TH Niramit AS" w:hint="cs"/>
        <w:cs/>
      </w:rPr>
      <w:t>๕</w:t>
    </w:r>
  </w:p>
  <w:p w:rsidR="00D27F47" w:rsidRPr="00875D21" w:rsidRDefault="00D27F47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:rsidR="00D27F47" w:rsidRDefault="00D27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64E57"/>
    <w:multiLevelType w:val="hybridMultilevel"/>
    <w:tmpl w:val="A718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EAA5F68"/>
    <w:multiLevelType w:val="multilevel"/>
    <w:tmpl w:val="A0E6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4522EAD"/>
    <w:multiLevelType w:val="multilevel"/>
    <w:tmpl w:val="A03A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7"/>
  </w:num>
  <w:num w:numId="5">
    <w:abstractNumId w:val="8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9"/>
    <w:rsid w:val="000013E7"/>
    <w:rsid w:val="00001ECF"/>
    <w:rsid w:val="00011B8C"/>
    <w:rsid w:val="000146F8"/>
    <w:rsid w:val="000457D5"/>
    <w:rsid w:val="000534DE"/>
    <w:rsid w:val="000569D9"/>
    <w:rsid w:val="00083DA8"/>
    <w:rsid w:val="00092AC9"/>
    <w:rsid w:val="000B053B"/>
    <w:rsid w:val="000B0952"/>
    <w:rsid w:val="000D22F8"/>
    <w:rsid w:val="000E3C5D"/>
    <w:rsid w:val="000F5FBE"/>
    <w:rsid w:val="00107135"/>
    <w:rsid w:val="00132D81"/>
    <w:rsid w:val="001651F5"/>
    <w:rsid w:val="001746CF"/>
    <w:rsid w:val="001B5B0D"/>
    <w:rsid w:val="001C0D76"/>
    <w:rsid w:val="001C3B5F"/>
    <w:rsid w:val="001D2CD1"/>
    <w:rsid w:val="001D3CD4"/>
    <w:rsid w:val="001E17F4"/>
    <w:rsid w:val="001F27EF"/>
    <w:rsid w:val="002059B1"/>
    <w:rsid w:val="002130BB"/>
    <w:rsid w:val="00220EFD"/>
    <w:rsid w:val="002349C0"/>
    <w:rsid w:val="00240A56"/>
    <w:rsid w:val="002440E7"/>
    <w:rsid w:val="00245947"/>
    <w:rsid w:val="0024599B"/>
    <w:rsid w:val="0024599F"/>
    <w:rsid w:val="00246575"/>
    <w:rsid w:val="00253578"/>
    <w:rsid w:val="0026684B"/>
    <w:rsid w:val="00280E86"/>
    <w:rsid w:val="002928BB"/>
    <w:rsid w:val="002B3721"/>
    <w:rsid w:val="002C7B23"/>
    <w:rsid w:val="002D4CDF"/>
    <w:rsid w:val="00302D46"/>
    <w:rsid w:val="00303D18"/>
    <w:rsid w:val="00311697"/>
    <w:rsid w:val="00316CC1"/>
    <w:rsid w:val="00322182"/>
    <w:rsid w:val="003253B8"/>
    <w:rsid w:val="00327DB6"/>
    <w:rsid w:val="00345C37"/>
    <w:rsid w:val="003519B6"/>
    <w:rsid w:val="0035228C"/>
    <w:rsid w:val="0035640D"/>
    <w:rsid w:val="003752DF"/>
    <w:rsid w:val="00381D78"/>
    <w:rsid w:val="00386EA2"/>
    <w:rsid w:val="00390037"/>
    <w:rsid w:val="003A2497"/>
    <w:rsid w:val="003A49FD"/>
    <w:rsid w:val="003A4A86"/>
    <w:rsid w:val="003B3639"/>
    <w:rsid w:val="003C71C3"/>
    <w:rsid w:val="003D26DF"/>
    <w:rsid w:val="003D34D5"/>
    <w:rsid w:val="003D45D8"/>
    <w:rsid w:val="003D78D6"/>
    <w:rsid w:val="003E20FD"/>
    <w:rsid w:val="003E605F"/>
    <w:rsid w:val="003F4B26"/>
    <w:rsid w:val="00402790"/>
    <w:rsid w:val="00417365"/>
    <w:rsid w:val="004206FD"/>
    <w:rsid w:val="00423BC2"/>
    <w:rsid w:val="00431017"/>
    <w:rsid w:val="00431C96"/>
    <w:rsid w:val="00446C23"/>
    <w:rsid w:val="00452A0A"/>
    <w:rsid w:val="00456EDE"/>
    <w:rsid w:val="00470EB4"/>
    <w:rsid w:val="00477C3A"/>
    <w:rsid w:val="0048220A"/>
    <w:rsid w:val="00484C76"/>
    <w:rsid w:val="00494964"/>
    <w:rsid w:val="004A06B5"/>
    <w:rsid w:val="004A5896"/>
    <w:rsid w:val="004B7BF5"/>
    <w:rsid w:val="004D35E4"/>
    <w:rsid w:val="004D3F72"/>
    <w:rsid w:val="004D50AF"/>
    <w:rsid w:val="004D520C"/>
    <w:rsid w:val="004E05F3"/>
    <w:rsid w:val="004E577A"/>
    <w:rsid w:val="0050121B"/>
    <w:rsid w:val="005052B4"/>
    <w:rsid w:val="005069AB"/>
    <w:rsid w:val="00515F42"/>
    <w:rsid w:val="005319CD"/>
    <w:rsid w:val="00533DD8"/>
    <w:rsid w:val="00535F8A"/>
    <w:rsid w:val="00536B9A"/>
    <w:rsid w:val="005475CD"/>
    <w:rsid w:val="0055019B"/>
    <w:rsid w:val="005518C2"/>
    <w:rsid w:val="00553F9C"/>
    <w:rsid w:val="00561DDB"/>
    <w:rsid w:val="00565252"/>
    <w:rsid w:val="00587D8D"/>
    <w:rsid w:val="00594F43"/>
    <w:rsid w:val="005974F8"/>
    <w:rsid w:val="005A4DDB"/>
    <w:rsid w:val="005A6964"/>
    <w:rsid w:val="005B4EF4"/>
    <w:rsid w:val="005B562C"/>
    <w:rsid w:val="005B56DB"/>
    <w:rsid w:val="005D4CD3"/>
    <w:rsid w:val="005D6DF4"/>
    <w:rsid w:val="005D76DA"/>
    <w:rsid w:val="005E4121"/>
    <w:rsid w:val="005E6E9A"/>
    <w:rsid w:val="006067AE"/>
    <w:rsid w:val="006143D0"/>
    <w:rsid w:val="00616EDB"/>
    <w:rsid w:val="00617064"/>
    <w:rsid w:val="00626BEE"/>
    <w:rsid w:val="00632508"/>
    <w:rsid w:val="006518DC"/>
    <w:rsid w:val="00654002"/>
    <w:rsid w:val="0066014E"/>
    <w:rsid w:val="006776BD"/>
    <w:rsid w:val="00686ADB"/>
    <w:rsid w:val="00693DDD"/>
    <w:rsid w:val="0069712A"/>
    <w:rsid w:val="006A4FE4"/>
    <w:rsid w:val="006D1713"/>
    <w:rsid w:val="006D44C0"/>
    <w:rsid w:val="00721E19"/>
    <w:rsid w:val="007259CF"/>
    <w:rsid w:val="00730750"/>
    <w:rsid w:val="007406D4"/>
    <w:rsid w:val="00740F0D"/>
    <w:rsid w:val="00741B69"/>
    <w:rsid w:val="007536AA"/>
    <w:rsid w:val="00764447"/>
    <w:rsid w:val="0076521D"/>
    <w:rsid w:val="00772D5A"/>
    <w:rsid w:val="00776470"/>
    <w:rsid w:val="007B37C2"/>
    <w:rsid w:val="007B780A"/>
    <w:rsid w:val="007C4BC1"/>
    <w:rsid w:val="007E7407"/>
    <w:rsid w:val="007F2EA7"/>
    <w:rsid w:val="007F66BB"/>
    <w:rsid w:val="00804CDF"/>
    <w:rsid w:val="00811A7B"/>
    <w:rsid w:val="00812062"/>
    <w:rsid w:val="00826BDB"/>
    <w:rsid w:val="008424C4"/>
    <w:rsid w:val="00843231"/>
    <w:rsid w:val="008506A8"/>
    <w:rsid w:val="00851C4F"/>
    <w:rsid w:val="00860CD7"/>
    <w:rsid w:val="008616C5"/>
    <w:rsid w:val="008656BA"/>
    <w:rsid w:val="00867602"/>
    <w:rsid w:val="008747C0"/>
    <w:rsid w:val="00875D21"/>
    <w:rsid w:val="00892F23"/>
    <w:rsid w:val="008A10A0"/>
    <w:rsid w:val="008A4B4D"/>
    <w:rsid w:val="008A7A9A"/>
    <w:rsid w:val="008B5DA1"/>
    <w:rsid w:val="008D4B1C"/>
    <w:rsid w:val="008E1831"/>
    <w:rsid w:val="008E2622"/>
    <w:rsid w:val="008E454E"/>
    <w:rsid w:val="008F5CB6"/>
    <w:rsid w:val="008F78A1"/>
    <w:rsid w:val="009147E9"/>
    <w:rsid w:val="00921B2F"/>
    <w:rsid w:val="009233E0"/>
    <w:rsid w:val="00932750"/>
    <w:rsid w:val="00945493"/>
    <w:rsid w:val="00945ACD"/>
    <w:rsid w:val="00947B24"/>
    <w:rsid w:val="00955DF5"/>
    <w:rsid w:val="0097531C"/>
    <w:rsid w:val="00975CA7"/>
    <w:rsid w:val="00987F58"/>
    <w:rsid w:val="009D254F"/>
    <w:rsid w:val="009E41B1"/>
    <w:rsid w:val="00A0473D"/>
    <w:rsid w:val="00A07643"/>
    <w:rsid w:val="00A15363"/>
    <w:rsid w:val="00A2248E"/>
    <w:rsid w:val="00A26CBE"/>
    <w:rsid w:val="00A308EC"/>
    <w:rsid w:val="00A33F85"/>
    <w:rsid w:val="00A36EF6"/>
    <w:rsid w:val="00A47E33"/>
    <w:rsid w:val="00A53061"/>
    <w:rsid w:val="00A563A7"/>
    <w:rsid w:val="00A56FB0"/>
    <w:rsid w:val="00A60AC4"/>
    <w:rsid w:val="00A70B91"/>
    <w:rsid w:val="00A7625C"/>
    <w:rsid w:val="00A76B61"/>
    <w:rsid w:val="00A80D03"/>
    <w:rsid w:val="00A83295"/>
    <w:rsid w:val="00A94CD5"/>
    <w:rsid w:val="00A97A0E"/>
    <w:rsid w:val="00AB4E76"/>
    <w:rsid w:val="00AB5922"/>
    <w:rsid w:val="00AD3CD9"/>
    <w:rsid w:val="00AE0744"/>
    <w:rsid w:val="00AE1C59"/>
    <w:rsid w:val="00AF371E"/>
    <w:rsid w:val="00B01B30"/>
    <w:rsid w:val="00B107D7"/>
    <w:rsid w:val="00B2306B"/>
    <w:rsid w:val="00B5425A"/>
    <w:rsid w:val="00B630AE"/>
    <w:rsid w:val="00B632A9"/>
    <w:rsid w:val="00B678E6"/>
    <w:rsid w:val="00B67BAE"/>
    <w:rsid w:val="00B7390E"/>
    <w:rsid w:val="00B73E75"/>
    <w:rsid w:val="00B82811"/>
    <w:rsid w:val="00B939DA"/>
    <w:rsid w:val="00BB18CC"/>
    <w:rsid w:val="00BB36E4"/>
    <w:rsid w:val="00BB7948"/>
    <w:rsid w:val="00BC3D82"/>
    <w:rsid w:val="00BE4450"/>
    <w:rsid w:val="00BE51D3"/>
    <w:rsid w:val="00BE5462"/>
    <w:rsid w:val="00BF36E7"/>
    <w:rsid w:val="00C01CB9"/>
    <w:rsid w:val="00C029A3"/>
    <w:rsid w:val="00C030E6"/>
    <w:rsid w:val="00C11FF5"/>
    <w:rsid w:val="00C152F9"/>
    <w:rsid w:val="00C20AFC"/>
    <w:rsid w:val="00C300A0"/>
    <w:rsid w:val="00C36349"/>
    <w:rsid w:val="00C543E3"/>
    <w:rsid w:val="00C8262D"/>
    <w:rsid w:val="00C87BDA"/>
    <w:rsid w:val="00C95A06"/>
    <w:rsid w:val="00CC4E37"/>
    <w:rsid w:val="00CD3FC3"/>
    <w:rsid w:val="00CD54F1"/>
    <w:rsid w:val="00CE0369"/>
    <w:rsid w:val="00D015E9"/>
    <w:rsid w:val="00D1046D"/>
    <w:rsid w:val="00D1474A"/>
    <w:rsid w:val="00D17672"/>
    <w:rsid w:val="00D20FBA"/>
    <w:rsid w:val="00D22D44"/>
    <w:rsid w:val="00D27F47"/>
    <w:rsid w:val="00D54436"/>
    <w:rsid w:val="00D56ADD"/>
    <w:rsid w:val="00D64BCE"/>
    <w:rsid w:val="00D728B1"/>
    <w:rsid w:val="00DA2058"/>
    <w:rsid w:val="00DC289D"/>
    <w:rsid w:val="00DC5917"/>
    <w:rsid w:val="00DD3714"/>
    <w:rsid w:val="00DF4D87"/>
    <w:rsid w:val="00E078B5"/>
    <w:rsid w:val="00E154E3"/>
    <w:rsid w:val="00E2554C"/>
    <w:rsid w:val="00E3755A"/>
    <w:rsid w:val="00E4350D"/>
    <w:rsid w:val="00E5583E"/>
    <w:rsid w:val="00E66A6E"/>
    <w:rsid w:val="00E72CD9"/>
    <w:rsid w:val="00E95F8D"/>
    <w:rsid w:val="00EA04B6"/>
    <w:rsid w:val="00EA7EC3"/>
    <w:rsid w:val="00EB4913"/>
    <w:rsid w:val="00EC00A6"/>
    <w:rsid w:val="00EC63E1"/>
    <w:rsid w:val="00EE0408"/>
    <w:rsid w:val="00EE2AF6"/>
    <w:rsid w:val="00EF7A01"/>
    <w:rsid w:val="00F105F8"/>
    <w:rsid w:val="00F1134B"/>
    <w:rsid w:val="00F31198"/>
    <w:rsid w:val="00F373DF"/>
    <w:rsid w:val="00F44E1D"/>
    <w:rsid w:val="00F472A0"/>
    <w:rsid w:val="00F56587"/>
    <w:rsid w:val="00F6575D"/>
    <w:rsid w:val="00F95A8D"/>
    <w:rsid w:val="00FA32DD"/>
    <w:rsid w:val="00FB3226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69A725"/>
  <w15:docId w15:val="{BE02C26F-F708-416F-9AC0-02C1F013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D3F72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4D3F72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rsid w:val="004D3F72"/>
    <w:rPr>
      <w:sz w:val="20"/>
      <w:szCs w:val="20"/>
      <w:lang w:val="en-AU" w:bidi="ar-SA"/>
    </w:rPr>
  </w:style>
  <w:style w:type="character" w:customStyle="1" w:styleId="FootnoteTextChar">
    <w:name w:val="Footnote Text Char"/>
    <w:link w:val="FootnoteText"/>
    <w:rsid w:val="004D3F72"/>
    <w:rPr>
      <w:lang w:val="en-AU" w:bidi="ar-SA"/>
    </w:rPr>
  </w:style>
  <w:style w:type="character" w:customStyle="1" w:styleId="t">
    <w:name w:val="t"/>
    <w:basedOn w:val="DefaultParagraphFont"/>
    <w:rsid w:val="00BB18CC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B18CC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B18CC"/>
    <w:rPr>
      <w:rFonts w:ascii="Arial" w:hAnsi="Arial" w:cs="Cordia New"/>
      <w:vanish/>
      <w:sz w:val="16"/>
    </w:rPr>
  </w:style>
  <w:style w:type="character" w:customStyle="1" w:styleId="art-button-wrapper">
    <w:name w:val="art-button-wrapper"/>
    <w:basedOn w:val="DefaultParagraphFont"/>
    <w:rsid w:val="00BB18CC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B18CC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B18CC"/>
    <w:rPr>
      <w:rFonts w:ascii="Arial" w:hAnsi="Arial" w:cs="Cordia New"/>
      <w:vanish/>
      <w:sz w:val="16"/>
    </w:rPr>
  </w:style>
  <w:style w:type="paragraph" w:customStyle="1" w:styleId="art-page-footer">
    <w:name w:val="art-page-footer"/>
    <w:basedOn w:val="Normal"/>
    <w:rsid w:val="00BB18CC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ListParagraph">
    <w:name w:val="List Paragraph"/>
    <w:basedOn w:val="Normal"/>
    <w:uiPriority w:val="34"/>
    <w:qFormat/>
    <w:rsid w:val="0089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2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LENOVO</cp:lastModifiedBy>
  <cp:revision>4</cp:revision>
  <cp:lastPrinted>2015-08-04T09:51:00Z</cp:lastPrinted>
  <dcterms:created xsi:type="dcterms:W3CDTF">2021-04-21T03:14:00Z</dcterms:created>
  <dcterms:modified xsi:type="dcterms:W3CDTF">2021-04-21T03:57:00Z</dcterms:modified>
</cp:coreProperties>
</file>