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C3" w:rsidRPr="00125290" w:rsidRDefault="00A94282" w:rsidP="00BE5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529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C3A4C4" wp14:editId="4C94E731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CCF" w:rsidRDefault="00AF2C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DADEB3" wp14:editId="249E75B6">
                                  <wp:extent cx="828675" cy="1028700"/>
                                  <wp:effectExtent l="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C3A4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" strokecolor="white">
                <v:textbox style="mso-fit-shape-to-text:t">
                  <w:txbxContent>
                    <w:p w:rsidR="00AF2CCF" w:rsidRDefault="00AF2CCF">
                      <w:r>
                        <w:rPr>
                          <w:noProof/>
                        </w:rPr>
                        <w:drawing>
                          <wp:inline distT="0" distB="0" distL="0" distR="0" wp14:anchorId="61DADEB3" wp14:editId="249E75B6">
                            <wp:extent cx="828675" cy="1028700"/>
                            <wp:effectExtent l="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3FC3" w:rsidRPr="00125290" w:rsidRDefault="00CD3FC3" w:rsidP="00F311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5290" w:rsidRDefault="00125290" w:rsidP="00BE5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4121" w:rsidRPr="00125290" w:rsidRDefault="005E4121" w:rsidP="00BE5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529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  <w:r w:rsidR="00CD3FC3" w:rsidRPr="001252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3FC3" w:rsidRPr="0012529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D3FC3" w:rsidRPr="00125290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 w:rsidR="00CD3FC3" w:rsidRPr="0012529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D3FC3" w:rsidRPr="00125290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รหัส</w:t>
      </w:r>
      <w:r w:rsidR="00CD3FC3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วิชา</w:t>
      </w:r>
      <w:r w:rsidR="008D7A5A"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8D7A5A" w:rsidRPr="00125290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</w:rPr>
        <w:t>ENL</w:t>
      </w:r>
      <w:r w:rsidR="00DC0578" w:rsidRPr="00125290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>๒๑๑๕</w:t>
      </w:r>
      <w:r w:rsidR="006566CF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  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</w:t>
      </w:r>
      <w:r w:rsidR="006566CF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8D7A5A" w:rsidRPr="00125290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>การ</w:t>
      </w:r>
      <w:r w:rsidR="00DC0578" w:rsidRPr="00125290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>พูดภาษาอังกฤษในที่ชุมชน</w:t>
      </w:r>
      <w:r w:rsidR="00DC0578" w:rsidRPr="00125290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</w:rPr>
        <w:t xml:space="preserve"> (Public Speaking</w:t>
      </w:r>
      <w:r w:rsidR="00CD48A4" w:rsidRPr="00125290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</w:rPr>
        <w:t xml:space="preserve"> in English</w:t>
      </w:r>
      <w:r w:rsidR="008D7A5A" w:rsidRPr="00125290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</w:rPr>
        <w:t>)</w:t>
      </w:r>
    </w:p>
    <w:p w:rsidR="005518C2" w:rsidRPr="00125290" w:rsidRDefault="00EC546B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สาขาวิชาภาษาอังกฤษธุรกิจ   </w:t>
      </w:r>
      <w:r w:rsidR="00CD3FC3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คณะ</w:t>
      </w:r>
      <w:r w:rsidR="006566CF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มนุษยศาสตร์และสังคมศาสตร์   </w:t>
      </w:r>
      <w:r w:rsidR="00CD3FC3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มหาวิทยาลัยราชภัฏสวนสุนันทา</w:t>
      </w:r>
    </w:p>
    <w:p w:rsidR="00CD3FC3" w:rsidRPr="00125290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ภาคการศึกษา</w:t>
      </w:r>
      <w:r w:rsidR="00EC546B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๒</w:t>
      </w:r>
      <w:r w:rsidR="006566CF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 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ปีการศึกษา</w:t>
      </w:r>
      <w:r w:rsidR="00BB522D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๒๕</w:t>
      </w:r>
      <w:r w:rsidR="00AE123C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๖</w:t>
      </w:r>
      <w:r w:rsidR="007F762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๔</w:t>
      </w:r>
    </w:p>
    <w:p w:rsidR="003A49FD" w:rsidRPr="00125290" w:rsidRDefault="003A49FD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p w:rsidR="00311697" w:rsidRPr="00125290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804CDF" w:rsidRPr="00125290" w:rsidRDefault="00F1134B" w:rsidP="00072239">
      <w:pPr>
        <w:shd w:val="clear" w:color="auto" w:fill="BFBFBF" w:themeFill="background1" w:themeFillShade="BF"/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๑</w:t>
      </w: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470EB4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รหัสและชื่อรายวิชา</w:t>
      </w:r>
      <w:r w:rsidR="00E078B5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E078B5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7B780A" w:rsidRPr="00125290">
        <w:rPr>
          <w:rFonts w:ascii="TH SarabunPSK" w:eastAsia="BrowalliaNew-Bold" w:hAnsi="TH SarabunPSK" w:cs="TH SarabunPSK"/>
          <w:sz w:val="32"/>
          <w:szCs w:val="32"/>
        </w:rPr>
        <w:t xml:space="preserve"> </w:t>
      </w:r>
    </w:p>
    <w:p w:rsidR="00C742F1" w:rsidRPr="00125290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sz w:val="32"/>
          <w:szCs w:val="32"/>
          <w:cs/>
        </w:rPr>
        <w:t>รหัสวิชา</w:t>
      </w:r>
      <w:r w:rsidRPr="00125290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125290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125290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="008D7A5A" w:rsidRPr="00125290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</w:rPr>
        <w:t>ENL</w:t>
      </w:r>
      <w:r w:rsidR="00DC0578" w:rsidRPr="00125290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>๒๑๑๕</w:t>
      </w:r>
      <w:r w:rsidR="006566CF" w:rsidRPr="00125290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 xml:space="preserve">    </w:t>
      </w:r>
    </w:p>
    <w:p w:rsidR="009258EE" w:rsidRPr="00125290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ชื่อรายวิชา</w:t>
      </w:r>
      <w:r w:rsidR="00804CDF" w:rsidRPr="00125290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ภาษาไทย</w:t>
      </w:r>
      <w:r w:rsidR="00804CDF" w:rsidRPr="00125290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="00DC0578" w:rsidRPr="00125290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>การพูดภาษาอังกฤษในที่ชุมชน</w:t>
      </w:r>
    </w:p>
    <w:p w:rsidR="00804CDF" w:rsidRPr="00125290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ชื่อรายวิชา</w:t>
      </w:r>
      <w:r w:rsidR="00804CDF" w:rsidRPr="00125290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ภาษาอังกฤษ</w:t>
      </w:r>
      <w:r w:rsidR="00804CDF" w:rsidRPr="00125290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="00DC0578" w:rsidRPr="00125290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</w:rPr>
        <w:t>Public Speaking</w:t>
      </w:r>
      <w:r w:rsidR="00CD48A4" w:rsidRPr="00125290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</w:rPr>
        <w:t xml:space="preserve"> in Englis</w:t>
      </w:r>
      <w:r w:rsidR="00CD48A4" w:rsidRPr="00125290">
        <w:rPr>
          <w:rFonts w:ascii="TH SarabunPSK" w:eastAsia="BrowalliaNew-Bold" w:hAnsi="TH SarabunPSK" w:cs="TH SarabunPSK"/>
          <w:i/>
          <w:iCs/>
          <w:sz w:val="32"/>
          <w:szCs w:val="32"/>
        </w:rPr>
        <w:t>h</w:t>
      </w:r>
    </w:p>
    <w:p w:rsidR="00804CDF" w:rsidRPr="00125290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-Bold" w:hAnsi="TH SarabunPSK" w:cs="TH SarabunPSK"/>
          <w:sz w:val="32"/>
          <w:szCs w:val="32"/>
        </w:rPr>
      </w:pPr>
    </w:p>
    <w:p w:rsidR="00804CDF" w:rsidRPr="00125290" w:rsidRDefault="00F1134B" w:rsidP="00072239">
      <w:pPr>
        <w:shd w:val="clear" w:color="auto" w:fill="BFBFBF" w:themeFill="background1" w:themeFillShade="BF"/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470EB4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จำนวนหน่วยกิต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   </w:t>
      </w:r>
      <w:r w:rsidR="00E078B5" w:rsidRPr="00125290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7B780A" w:rsidRPr="00125290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7B780A" w:rsidRPr="00125290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8D7A5A" w:rsidRPr="00125290">
        <w:rPr>
          <w:rFonts w:ascii="TH SarabunPSK" w:eastAsia="BrowalliaNew-Bold" w:hAnsi="TH SarabunPSK" w:cs="TH SarabunPSK"/>
          <w:sz w:val="32"/>
          <w:szCs w:val="32"/>
          <w:cs/>
        </w:rPr>
        <w:t>๓</w:t>
      </w:r>
      <w:r w:rsidR="008D7A5A" w:rsidRPr="00125290">
        <w:rPr>
          <w:rFonts w:ascii="TH SarabunPSK" w:eastAsia="BrowalliaNew-Bold" w:hAnsi="TH SarabunPSK" w:cs="TH SarabunPSK"/>
          <w:sz w:val="32"/>
          <w:szCs w:val="32"/>
        </w:rPr>
        <w:t xml:space="preserve"> (</w:t>
      </w:r>
      <w:r w:rsidR="008D7A5A" w:rsidRPr="00125290">
        <w:rPr>
          <w:rFonts w:ascii="TH SarabunPSK" w:eastAsia="BrowalliaNew-Bold" w:hAnsi="TH SarabunPSK" w:cs="TH SarabunPSK"/>
          <w:sz w:val="32"/>
          <w:szCs w:val="32"/>
          <w:cs/>
        </w:rPr>
        <w:t>๓</w:t>
      </w:r>
      <w:r w:rsidR="008D7A5A" w:rsidRPr="00125290">
        <w:rPr>
          <w:rFonts w:ascii="TH SarabunPSK" w:eastAsia="BrowalliaNew-Bold" w:hAnsi="TH SarabunPSK" w:cs="TH SarabunPSK"/>
          <w:sz w:val="32"/>
          <w:szCs w:val="32"/>
        </w:rPr>
        <w:t>-</w:t>
      </w:r>
      <w:r w:rsidR="008D7A5A" w:rsidRPr="00125290">
        <w:rPr>
          <w:rFonts w:ascii="TH SarabunPSK" w:eastAsia="BrowalliaNew-Bold" w:hAnsi="TH SarabunPSK" w:cs="TH SarabunPSK"/>
          <w:sz w:val="32"/>
          <w:szCs w:val="32"/>
          <w:cs/>
        </w:rPr>
        <w:t>๐</w:t>
      </w:r>
      <w:r w:rsidR="008D7A5A" w:rsidRPr="00125290">
        <w:rPr>
          <w:rFonts w:ascii="TH SarabunPSK" w:eastAsia="BrowalliaNew-Bold" w:hAnsi="TH SarabunPSK" w:cs="TH SarabunPSK"/>
          <w:sz w:val="32"/>
          <w:szCs w:val="32"/>
        </w:rPr>
        <w:t>-</w:t>
      </w:r>
      <w:r w:rsidR="008D7A5A" w:rsidRPr="00125290">
        <w:rPr>
          <w:rFonts w:ascii="TH SarabunPSK" w:eastAsia="BrowalliaNew-Bold" w:hAnsi="TH SarabunPSK" w:cs="TH SarabunPSK"/>
          <w:sz w:val="32"/>
          <w:szCs w:val="32"/>
          <w:cs/>
        </w:rPr>
        <w:t>๖</w:t>
      </w:r>
      <w:r w:rsidR="006566CF" w:rsidRPr="00125290">
        <w:rPr>
          <w:rFonts w:ascii="TH SarabunPSK" w:eastAsia="BrowalliaNew-Bold" w:hAnsi="TH SarabunPSK" w:cs="TH SarabunPSK"/>
          <w:sz w:val="32"/>
          <w:szCs w:val="32"/>
        </w:rPr>
        <w:t>)</w:t>
      </w:r>
      <w:r w:rsidR="00804CDF" w:rsidRPr="00125290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BE51D3" w:rsidRPr="0012529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8B5" w:rsidRPr="00125290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</w:p>
    <w:p w:rsidR="00804CDF" w:rsidRPr="00125290" w:rsidRDefault="00C95A06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12529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529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529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529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529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529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E51D3" w:rsidRPr="0012529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04CDF" w:rsidRPr="00125290" w:rsidRDefault="00F1134B" w:rsidP="00072239">
      <w:pPr>
        <w:shd w:val="clear" w:color="auto" w:fill="BFBFBF" w:themeFill="background1" w:themeFillShade="BF"/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  <w:highlight w:val="yellow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470EB4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  <w:r w:rsidR="00E078B5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 </w:t>
      </w:r>
      <w:r w:rsidR="007B780A" w:rsidRPr="00125290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:rsidR="00804CDF" w:rsidRPr="00125290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     </w:t>
      </w:r>
      <w:r w:rsidR="00470EB4"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๓.๑  หลักสูตร    </w:t>
      </w:r>
      <w:r w:rsidRPr="00125290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Pr="00125290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7B780A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6566CF" w:rsidRPr="00125290">
        <w:rPr>
          <w:rFonts w:ascii="TH SarabunPSK" w:eastAsia="BrowalliaNew-Bold" w:hAnsi="TH SarabunPSK" w:cs="TH SarabunPSK"/>
          <w:sz w:val="32"/>
          <w:szCs w:val="32"/>
          <w:cs/>
        </w:rPr>
        <w:t>ศิลปศาสตรบัณฑิต สาขาวิ</w:t>
      </w:r>
      <w:r w:rsidR="008D7A5A" w:rsidRPr="00125290">
        <w:rPr>
          <w:rFonts w:ascii="TH SarabunPSK" w:eastAsia="BrowalliaNew-Bold" w:hAnsi="TH SarabunPSK" w:cs="TH SarabunPSK"/>
          <w:sz w:val="32"/>
          <w:szCs w:val="32"/>
          <w:cs/>
        </w:rPr>
        <w:t>ชาภาษาอังกฤษธุรกิจ</w:t>
      </w:r>
    </w:p>
    <w:p w:rsidR="00F1134B" w:rsidRPr="00125290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</w:t>
      </w:r>
      <w:r w:rsidR="00470EB4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๓.๒ ประเภทของรายวิชา  </w:t>
      </w:r>
      <w:r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6566CF" w:rsidRPr="00125290">
        <w:rPr>
          <w:rFonts w:ascii="TH SarabunPSK" w:eastAsia="BrowalliaNew-Bold" w:hAnsi="TH SarabunPSK" w:cs="TH SarabunPSK"/>
          <w:sz w:val="32"/>
          <w:szCs w:val="32"/>
          <w:cs/>
        </w:rPr>
        <w:t>หมวดวิชาเฉพาะ (</w:t>
      </w:r>
      <w:r w:rsidR="008D7A5A" w:rsidRPr="00125290">
        <w:rPr>
          <w:rFonts w:ascii="TH SarabunPSK" w:eastAsia="BrowalliaNew-Bold" w:hAnsi="TH SarabunPSK" w:cs="TH SarabunPSK"/>
          <w:sz w:val="32"/>
          <w:szCs w:val="32"/>
          <w:cs/>
        </w:rPr>
        <w:t>วิชา</w:t>
      </w:r>
      <w:r w:rsidR="006566CF" w:rsidRPr="00125290">
        <w:rPr>
          <w:rFonts w:ascii="TH SarabunPSK" w:eastAsia="BrowalliaNew-Bold" w:hAnsi="TH SarabunPSK" w:cs="TH SarabunPSK"/>
          <w:sz w:val="32"/>
          <w:szCs w:val="32"/>
          <w:cs/>
        </w:rPr>
        <w:t>แกน)</w:t>
      </w:r>
    </w:p>
    <w:p w:rsidR="00804CDF" w:rsidRPr="00125290" w:rsidRDefault="00804CDF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  <w:highlight w:val="yellow"/>
        </w:rPr>
      </w:pPr>
    </w:p>
    <w:p w:rsidR="00F1134B" w:rsidRPr="00125290" w:rsidRDefault="00F1134B" w:rsidP="00072239">
      <w:pPr>
        <w:shd w:val="clear" w:color="auto" w:fill="BFBFBF" w:themeFill="background1" w:themeFillShade="BF"/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470EB4"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  <w:r w:rsidR="00E078B5"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381D78" w:rsidRPr="0012529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81D78" w:rsidRPr="0012529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E1831" w:rsidRPr="0012529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6566CF" w:rsidRPr="00125290" w:rsidRDefault="00EC1E9C" w:rsidP="00EC1E9C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sz w:val="32"/>
          <w:szCs w:val="32"/>
          <w:cs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      </w:t>
      </w:r>
      <w:r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๔.๑  อาจารย์ผู้รับผิดชอบรายวิชา    </w:t>
      </w:r>
      <w:r w:rsidRPr="00125290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8D7A5A" w:rsidRPr="00125290">
        <w:rPr>
          <w:rFonts w:ascii="TH SarabunPSK" w:eastAsia="BrowalliaNew-Bold" w:hAnsi="TH SarabunPSK" w:cs="TH SarabunPSK"/>
          <w:sz w:val="32"/>
          <w:szCs w:val="32"/>
          <w:cs/>
        </w:rPr>
        <w:t>อาจารย์อังค์วรา เหลืองนภา</w:t>
      </w:r>
      <w:r w:rsidR="007A75B3" w:rsidRPr="00125290">
        <w:rPr>
          <w:rFonts w:ascii="TH SarabunPSK" w:eastAsia="BrowalliaNew-Bold" w:hAnsi="TH SarabunPSK" w:cs="TH SarabunPSK"/>
          <w:sz w:val="32"/>
          <w:szCs w:val="32"/>
        </w:rPr>
        <w:t xml:space="preserve"> (</w:t>
      </w:r>
      <w:r w:rsidR="00AE123C" w:rsidRPr="00125290">
        <w:rPr>
          <w:rFonts w:ascii="TH SarabunPSK" w:eastAsia="BrowalliaNew-Bold" w:hAnsi="TH SarabunPSK" w:cs="TH SarabunPSK"/>
          <w:sz w:val="32"/>
          <w:szCs w:val="32"/>
          <w:cs/>
        </w:rPr>
        <w:t>เริ่มเรียน วันพุธที่ ๙ มกราคม ๒๕๖๒</w:t>
      </w:r>
      <w:r w:rsidR="007A75B3" w:rsidRPr="00125290"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:rsidR="006566CF" w:rsidRPr="00125290" w:rsidRDefault="00B71F29" w:rsidP="006566CF">
      <w:pPr>
        <w:autoSpaceDE w:val="0"/>
        <w:autoSpaceDN w:val="0"/>
        <w:adjustRightInd w:val="0"/>
        <w:spacing w:line="360" w:lineRule="exact"/>
        <w:ind w:left="2880" w:firstLine="720"/>
        <w:rPr>
          <w:rFonts w:ascii="TH SarabunPSK" w:eastAsia="BrowalliaNew-Bold" w:hAnsi="TH SarabunPSK" w:cs="TH SarabunPSK"/>
          <w:sz w:val="32"/>
          <w:szCs w:val="32"/>
        </w:rPr>
      </w:pPr>
      <w:r w:rsidRPr="00125290">
        <w:rPr>
          <w:rFonts w:ascii="TH SarabunPSK" w:eastAsia="BrowalliaNew-Bold" w:hAnsi="TH SarabunPSK" w:cs="TH SarabunPSK"/>
          <w:sz w:val="32"/>
          <w:szCs w:val="32"/>
          <w:cs/>
        </w:rPr>
        <w:t>ศศ.ม.(ภาษาอังกฤษเพื่อวัตถุ</w:t>
      </w:r>
      <w:r w:rsidR="008D7A5A" w:rsidRPr="00125290">
        <w:rPr>
          <w:rFonts w:ascii="TH SarabunPSK" w:eastAsia="BrowalliaNew-Bold" w:hAnsi="TH SarabunPSK" w:cs="TH SarabunPSK"/>
          <w:sz w:val="32"/>
          <w:szCs w:val="32"/>
          <w:cs/>
        </w:rPr>
        <w:t>ประสงค์เฉพาะ</w:t>
      </w:r>
      <w:r w:rsidR="006566CF" w:rsidRPr="00125290"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:rsidR="00EC1E9C" w:rsidRPr="00125290" w:rsidRDefault="008D7A5A" w:rsidP="006566CF">
      <w:pPr>
        <w:autoSpaceDE w:val="0"/>
        <w:autoSpaceDN w:val="0"/>
        <w:adjustRightInd w:val="0"/>
        <w:spacing w:line="360" w:lineRule="exact"/>
        <w:ind w:left="2880" w:firstLine="720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125290">
        <w:rPr>
          <w:rFonts w:ascii="TH SarabunPSK" w:eastAsia="BrowalliaNew-Bold" w:hAnsi="TH SarabunPSK" w:cs="TH SarabunPSK"/>
          <w:sz w:val="32"/>
          <w:szCs w:val="32"/>
          <w:cs/>
        </w:rPr>
        <w:t>ศศ</w:t>
      </w:r>
      <w:r w:rsidR="006566CF" w:rsidRPr="00125290">
        <w:rPr>
          <w:rFonts w:ascii="TH SarabunPSK" w:eastAsia="BrowalliaNew-Bold" w:hAnsi="TH SarabunPSK" w:cs="TH SarabunPSK"/>
          <w:sz w:val="32"/>
          <w:szCs w:val="32"/>
          <w:cs/>
        </w:rPr>
        <w:t>.บ.</w:t>
      </w:r>
      <w:r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(ภาษาอังกฤษ</w:t>
      </w:r>
      <w:r w:rsidR="006566CF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)</w:t>
      </w:r>
    </w:p>
    <w:p w:rsidR="008D7A5A" w:rsidRPr="00125290" w:rsidRDefault="00EC1E9C" w:rsidP="008D7A5A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sz w:val="32"/>
          <w:szCs w:val="32"/>
          <w:cs/>
        </w:rPr>
      </w:pPr>
      <w:r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๔.๒ </w:t>
      </w:r>
      <w:r w:rsidR="005326D3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อาจารย์ผู้สอน</w:t>
      </w:r>
      <w:r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8D7A5A" w:rsidRPr="00125290">
        <w:rPr>
          <w:rFonts w:ascii="TH SarabunPSK" w:eastAsia="BrowalliaNew-Bold" w:hAnsi="TH SarabunPSK" w:cs="TH SarabunPSK"/>
          <w:sz w:val="32"/>
          <w:szCs w:val="32"/>
          <w:cs/>
        </w:rPr>
        <w:t>อาจารย์อังค์วรา เหลืองนภา</w:t>
      </w:r>
    </w:p>
    <w:p w:rsidR="008D7A5A" w:rsidRPr="00125290" w:rsidRDefault="00B71F29" w:rsidP="008D7A5A">
      <w:pPr>
        <w:autoSpaceDE w:val="0"/>
        <w:autoSpaceDN w:val="0"/>
        <w:adjustRightInd w:val="0"/>
        <w:spacing w:line="360" w:lineRule="exact"/>
        <w:ind w:left="2880" w:firstLine="720"/>
        <w:rPr>
          <w:rFonts w:ascii="TH SarabunPSK" w:eastAsia="BrowalliaNew-Bold" w:hAnsi="TH SarabunPSK" w:cs="TH SarabunPSK"/>
          <w:sz w:val="32"/>
          <w:szCs w:val="32"/>
        </w:rPr>
      </w:pPr>
      <w:r w:rsidRPr="00125290">
        <w:rPr>
          <w:rFonts w:ascii="TH SarabunPSK" w:eastAsia="BrowalliaNew-Bold" w:hAnsi="TH SarabunPSK" w:cs="TH SarabunPSK"/>
          <w:sz w:val="32"/>
          <w:szCs w:val="32"/>
          <w:cs/>
        </w:rPr>
        <w:t>ศศ.ม.(ภาษาอังกฤษเพื่อวัตถุ</w:t>
      </w:r>
      <w:r w:rsidR="008D7A5A" w:rsidRPr="00125290">
        <w:rPr>
          <w:rFonts w:ascii="TH SarabunPSK" w:eastAsia="BrowalliaNew-Bold" w:hAnsi="TH SarabunPSK" w:cs="TH SarabunPSK"/>
          <w:sz w:val="32"/>
          <w:szCs w:val="32"/>
          <w:cs/>
        </w:rPr>
        <w:t>ประสงค์เฉพาะ)</w:t>
      </w:r>
    </w:p>
    <w:p w:rsidR="008D7A5A" w:rsidRPr="00125290" w:rsidRDefault="008D7A5A" w:rsidP="008D7A5A">
      <w:pPr>
        <w:autoSpaceDE w:val="0"/>
        <w:autoSpaceDN w:val="0"/>
        <w:adjustRightInd w:val="0"/>
        <w:spacing w:line="360" w:lineRule="exact"/>
        <w:ind w:left="2880" w:firstLine="720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125290">
        <w:rPr>
          <w:rFonts w:ascii="TH SarabunPSK" w:eastAsia="BrowalliaNew-Bold" w:hAnsi="TH SarabunPSK" w:cs="TH SarabunPSK"/>
          <w:sz w:val="32"/>
          <w:szCs w:val="32"/>
          <w:cs/>
        </w:rPr>
        <w:t>ศศ.บ.</w:t>
      </w:r>
      <w:r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(ภาษาอังกฤษ)</w:t>
      </w:r>
    </w:p>
    <w:p w:rsidR="00EC1E9C" w:rsidRPr="00125290" w:rsidRDefault="00EC1E9C" w:rsidP="008D7A5A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987F58" w:rsidRPr="00125290" w:rsidRDefault="00987F58" w:rsidP="00072239">
      <w:pPr>
        <w:shd w:val="clear" w:color="auto" w:fill="BFBFBF" w:themeFill="background1" w:themeFillShade="BF"/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12529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๕.  สถานที่ติดต่อ</w:t>
      </w:r>
      <w:r w:rsidRPr="0012529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2529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2529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CA7E5C" w:rsidRPr="0012529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อาคารคณะมนุษยศาสตร์และสังคมศาสตร์ </w:t>
      </w:r>
    </w:p>
    <w:p w:rsidR="00176191" w:rsidRPr="00125290" w:rsidRDefault="00CA7E5C" w:rsidP="00176191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125290">
        <w:rPr>
          <w:rFonts w:ascii="TH SarabunPSK" w:hAnsi="TH SarabunPSK" w:cs="TH SarabunPSK"/>
          <w:color w:val="000000"/>
          <w:sz w:val="32"/>
          <w:szCs w:val="32"/>
          <w:cs/>
        </w:rPr>
        <w:t>ชั้น ๒ อาคาร ๓๕ ห้อง ๓๕๒๕</w:t>
      </w:r>
    </w:p>
    <w:p w:rsidR="006566CF" w:rsidRPr="00125290" w:rsidRDefault="00CA7E5C" w:rsidP="00176191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125290">
        <w:rPr>
          <w:rFonts w:ascii="TH SarabunPSK" w:hAnsi="TH SarabunPSK" w:cs="TH SarabunPSK"/>
          <w:color w:val="000000"/>
          <w:sz w:val="32"/>
          <w:szCs w:val="32"/>
        </w:rPr>
        <w:t>Email: angvarrah</w:t>
      </w:r>
      <w:r w:rsidR="003B1B78" w:rsidRPr="00125290">
        <w:rPr>
          <w:rFonts w:ascii="TH SarabunPSK" w:hAnsi="TH SarabunPSK" w:cs="TH SarabunPSK"/>
          <w:color w:val="000000"/>
          <w:sz w:val="32"/>
          <w:szCs w:val="32"/>
        </w:rPr>
        <w:t>.li</w:t>
      </w:r>
      <w:r w:rsidRPr="00125290">
        <w:rPr>
          <w:rFonts w:ascii="TH SarabunPSK" w:hAnsi="TH SarabunPSK" w:cs="TH SarabunPSK"/>
          <w:color w:val="000000"/>
          <w:sz w:val="32"/>
          <w:szCs w:val="32"/>
        </w:rPr>
        <w:t>@</w:t>
      </w:r>
      <w:r w:rsidR="003B1B78" w:rsidRPr="00125290">
        <w:rPr>
          <w:rFonts w:ascii="TH SarabunPSK" w:hAnsi="TH SarabunPSK" w:cs="TH SarabunPSK"/>
          <w:color w:val="000000"/>
          <w:sz w:val="32"/>
          <w:szCs w:val="32"/>
        </w:rPr>
        <w:t>ssru.ac.th</w:t>
      </w:r>
    </w:p>
    <w:p w:rsidR="00987F58" w:rsidRPr="00125290" w:rsidRDefault="006566C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125290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Pr="00125290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Pr="00125290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Pr="00125290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</w:p>
    <w:p w:rsidR="003A2497" w:rsidRPr="00125290" w:rsidRDefault="00987F58" w:rsidP="00072239">
      <w:pPr>
        <w:shd w:val="clear" w:color="auto" w:fill="BFBFBF" w:themeFill="background1" w:themeFillShade="BF"/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๖</w:t>
      </w:r>
      <w:r w:rsidR="00F1134B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470EB4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</w:t>
      </w:r>
      <w:r w:rsidR="00F1134B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ภาคการศึกษา</w:t>
      </w:r>
      <w:r w:rsidR="00F1134B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/ </w:t>
      </w:r>
      <w:r w:rsidR="00F1134B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ชั้นปีที่เรียน</w:t>
      </w:r>
      <w:r w:rsidR="00E078B5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804CDF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</w:p>
    <w:p w:rsidR="00BE51D3" w:rsidRPr="00125290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๖</w:t>
      </w:r>
      <w:r w:rsidR="003A2497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.๑ </w:t>
      </w:r>
      <w:r w:rsidR="00E078B5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3A2497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3A2497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FC5FCD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๒</w:t>
      </w:r>
      <w:r w:rsidR="00E078B5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="00E078B5" w:rsidRPr="00125290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/  </w:t>
      </w:r>
      <w:r w:rsidR="00BE51D3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ชั้นปีที่ </w:t>
      </w:r>
      <w:r w:rsidR="003B1B78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๒</w:t>
      </w:r>
      <w:r w:rsidR="00216483" w:rsidRPr="00125290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</w:t>
      </w:r>
      <w:r w:rsidR="00216483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(หลักสูตร ๒๕๕๙)</w:t>
      </w:r>
    </w:p>
    <w:p w:rsidR="000F5FBE" w:rsidRPr="00125290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  <w:r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๖</w:t>
      </w:r>
      <w:r w:rsidR="003A2497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.</w:t>
      </w:r>
      <w:r w:rsidR="0035640D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๒ จำนวนผู้เรียนที่รับได้</w:t>
      </w:r>
      <w:r w:rsidR="003A2497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3A2497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35640D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ประมาณ</w:t>
      </w:r>
      <w:r w:rsidR="006566CF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๔๐  </w:t>
      </w:r>
      <w:r w:rsidR="000F5FBE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คน</w:t>
      </w:r>
    </w:p>
    <w:p w:rsidR="00381D78" w:rsidRPr="00125290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</w:p>
    <w:p w:rsidR="008E1831" w:rsidRPr="00125290" w:rsidRDefault="00987F58" w:rsidP="00072239">
      <w:pPr>
        <w:shd w:val="clear" w:color="auto" w:fill="BFBFBF" w:themeFill="background1" w:themeFillShade="BF"/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</w:pP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๗</w:t>
      </w:r>
      <w:r w:rsidR="00F1134B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470EB4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F1134B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  <w:r w:rsidR="00F1134B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(Pre-requisite)  </w:t>
      </w:r>
      <w:r w:rsidR="00F31198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(ถ้ามี)</w:t>
      </w:r>
      <w:r w:rsidR="007B780A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6566CF" w:rsidRPr="00125290">
        <w:rPr>
          <w:rFonts w:ascii="TH SarabunPSK" w:eastAsia="BrowalliaNew-Bold" w:hAnsi="TH SarabunPSK" w:cs="TH SarabunPSK"/>
          <w:sz w:val="32"/>
          <w:szCs w:val="32"/>
          <w:cs/>
        </w:rPr>
        <w:t>ไม่มี</w:t>
      </w:r>
    </w:p>
    <w:p w:rsidR="00381D78" w:rsidRDefault="00125290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lastRenderedPageBreak/>
        <w:t>ไม่มี</w:t>
      </w:r>
    </w:p>
    <w:p w:rsidR="00125290" w:rsidRPr="00125290" w:rsidRDefault="00125290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24599F" w:rsidRPr="00125290" w:rsidRDefault="00987F58" w:rsidP="00072239">
      <w:pPr>
        <w:shd w:val="clear" w:color="auto" w:fill="BFBFBF" w:themeFill="background1" w:themeFillShade="BF"/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๘</w:t>
      </w:r>
      <w:r w:rsidR="00F1134B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470EB4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F1134B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รายวิชาที่ต้องเรียนพร้อมกัน</w:t>
      </w:r>
      <w:r w:rsidR="00F31198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(Co-requisites)</w:t>
      </w:r>
      <w:r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F31198"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(ถ้ามี)</w:t>
      </w:r>
      <w:r w:rsidR="008E1831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="006566CF" w:rsidRPr="00125290">
        <w:rPr>
          <w:rFonts w:ascii="TH SarabunPSK" w:eastAsia="BrowalliaNew-Bold" w:hAnsi="TH SarabunPSK" w:cs="TH SarabunPSK"/>
          <w:sz w:val="32"/>
          <w:szCs w:val="32"/>
          <w:cs/>
        </w:rPr>
        <w:t xml:space="preserve"> ไม่มี</w:t>
      </w:r>
    </w:p>
    <w:p w:rsidR="00125290" w:rsidRPr="00125290" w:rsidRDefault="00125290" w:rsidP="00125290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ไม่มี</w:t>
      </w:r>
    </w:p>
    <w:p w:rsidR="00381D78" w:rsidRPr="00125290" w:rsidRDefault="00381D7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</w:p>
    <w:p w:rsidR="00B05407" w:rsidRPr="00125290" w:rsidRDefault="00987F58" w:rsidP="00072239">
      <w:pPr>
        <w:shd w:val="clear" w:color="auto" w:fill="BFBFBF" w:themeFill="background1" w:themeFillShade="BF"/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๙</w:t>
      </w:r>
      <w:r w:rsidR="00F1134B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470EB4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F1134B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สถานที่เรียน</w:t>
      </w:r>
      <w:r w:rsidR="00E078B5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="00E078B5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="00E078B5"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</w:p>
    <w:p w:rsidR="00E75A20" w:rsidRPr="00125290" w:rsidRDefault="00E75A20" w:rsidP="00E75A20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</w:pPr>
      <w:r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กลุ่มเรียน ๐๐๑ </w:t>
      </w:r>
      <w:r w:rsidRPr="00125290">
        <w:rPr>
          <w:rFonts w:ascii="TH SarabunPSK" w:eastAsia="BrowalliaNew-Bold" w:hAnsi="TH SarabunPSK" w:cs="TH SarabunPSK"/>
          <w:sz w:val="32"/>
          <w:szCs w:val="32"/>
          <w:cs/>
        </w:rPr>
        <w:t xml:space="preserve">ห้อง </w:t>
      </w:r>
      <w:r w:rsidR="006323DB">
        <w:rPr>
          <w:rFonts w:ascii="TH SarabunPSK" w:eastAsia="BrowalliaNew-Bold" w:hAnsi="TH SarabunPSK" w:cs="TH SarabunPSK" w:hint="cs"/>
          <w:sz w:val="32"/>
          <w:szCs w:val="32"/>
          <w:cs/>
        </w:rPr>
        <w:t>-</w:t>
      </w: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อาคาร ๓๕</w:t>
      </w: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</w:t>
      </w:r>
      <w:r w:rsidR="00AF2CCF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วัน</w:t>
      </w:r>
      <w:r w:rsidR="00AF2CCF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อังคาร</w:t>
      </w: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๘.๐๐-๑๑.๐๐</w:t>
      </w:r>
    </w:p>
    <w:p w:rsidR="00E75A20" w:rsidRPr="00125290" w:rsidRDefault="00E75A20" w:rsidP="00E75A20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</w:pPr>
      <w:r w:rsidRPr="0012529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กลุ่มเรียน ๐๐๒ </w:t>
      </w:r>
      <w:r w:rsidRPr="00125290">
        <w:rPr>
          <w:rFonts w:ascii="TH SarabunPSK" w:eastAsia="BrowalliaNew-Bold" w:hAnsi="TH SarabunPSK" w:cs="TH SarabunPSK"/>
          <w:sz w:val="32"/>
          <w:szCs w:val="32"/>
          <w:cs/>
        </w:rPr>
        <w:t xml:space="preserve">ห้อง </w:t>
      </w:r>
      <w:r w:rsidR="006323DB">
        <w:rPr>
          <w:rFonts w:ascii="TH SarabunPSK" w:eastAsia="BrowalliaNew-Bold" w:hAnsi="TH SarabunPSK" w:cs="TH SarabunPSK" w:hint="cs"/>
          <w:sz w:val="32"/>
          <w:szCs w:val="32"/>
          <w:cs/>
        </w:rPr>
        <w:t>-</w:t>
      </w: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อาคาร ๓๖</w:t>
      </w: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</w:t>
      </w:r>
      <w:r w:rsidR="00AF2CCF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วันอังคาร</w:t>
      </w:r>
      <w:r w:rsidR="006323DB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๑</w:t>
      </w:r>
      <w:r w:rsidR="006323DB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6323DB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.๐๐-๑</w:t>
      </w:r>
      <w:r w:rsidR="006323DB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Pr="00125290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.๐๐</w:t>
      </w:r>
    </w:p>
    <w:p w:rsidR="00381D78" w:rsidRPr="00125290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8E1831" w:rsidRPr="00125290" w:rsidRDefault="00987F58" w:rsidP="00072239">
      <w:pPr>
        <w:shd w:val="clear" w:color="auto" w:fill="BFBFBF" w:themeFill="background1" w:themeFillShade="BF"/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๑๐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F1134B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วันที่จัดทำหรือปรับปรุง</w:t>
      </w:r>
      <w:r w:rsidR="008E1831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8E1831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</w:p>
    <w:p w:rsidR="00EC2322" w:rsidRPr="00125290" w:rsidRDefault="006323DB" w:rsidP="00EC2322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วันที่ </w:t>
      </w:r>
      <w:r w:rsidR="00AF2CCF">
        <w:rPr>
          <w:rFonts w:ascii="TH SarabunPSK" w:eastAsia="BrowalliaNew-Bold" w:hAnsi="TH SarabunPSK" w:cs="TH SarabunPSK" w:hint="cs"/>
          <w:sz w:val="32"/>
          <w:szCs w:val="32"/>
          <w:cs/>
        </w:rPr>
        <w:t>๑</w:t>
      </w:r>
      <w:r w:rsidR="00AF2CCF">
        <w:rPr>
          <w:rFonts w:ascii="TH SarabunPSK" w:eastAsia="BrowalliaNew-Bold" w:hAnsi="TH SarabunPSK" w:cs="TH SarabunPSK"/>
          <w:sz w:val="32"/>
          <w:szCs w:val="32"/>
          <w:cs/>
        </w:rPr>
        <w:t xml:space="preserve">  เดือน </w:t>
      </w:r>
      <w:r w:rsidR="00AF2CCF">
        <w:rPr>
          <w:rFonts w:ascii="TH SarabunPSK" w:eastAsia="BrowalliaNew-Bold" w:hAnsi="TH SarabunPSK" w:cs="TH SarabunPSK" w:hint="cs"/>
          <w:sz w:val="32"/>
          <w:szCs w:val="32"/>
          <w:cs/>
        </w:rPr>
        <w:t>ธันวาคม</w:t>
      </w:r>
      <w:r w:rsidR="00EC2322" w:rsidRPr="00125290">
        <w:rPr>
          <w:rFonts w:ascii="TH SarabunPSK" w:eastAsia="BrowalliaNew-Bold" w:hAnsi="TH SarabunPSK" w:cs="TH SarabunPSK"/>
          <w:sz w:val="32"/>
          <w:szCs w:val="32"/>
          <w:cs/>
        </w:rPr>
        <w:t xml:space="preserve">  พ.ศ. ๒๕๖</w:t>
      </w:r>
      <w:r w:rsidR="00AF2CCF">
        <w:rPr>
          <w:rFonts w:ascii="TH SarabunPSK" w:eastAsia="BrowalliaNew-Bold" w:hAnsi="TH SarabunPSK" w:cs="TH SarabunPSK" w:hint="cs"/>
          <w:sz w:val="32"/>
          <w:szCs w:val="32"/>
          <w:cs/>
        </w:rPr>
        <w:t>๔</w:t>
      </w:r>
    </w:p>
    <w:p w:rsidR="00254A85" w:rsidRPr="00125290" w:rsidRDefault="00B05407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</w:p>
    <w:p w:rsidR="00254A85" w:rsidRPr="00125290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1134B" w:rsidRPr="00125290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จุดมุ่งหมายและวัตถุประสงค์</w:t>
      </w:r>
    </w:p>
    <w:p w:rsidR="003A49FD" w:rsidRPr="00125290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70EB4" w:rsidRPr="00125290" w:rsidRDefault="00F1134B" w:rsidP="00072239">
      <w:pPr>
        <w:shd w:val="clear" w:color="auto" w:fill="BFBFBF" w:themeFill="background1" w:themeFillShade="BF"/>
        <w:autoSpaceDE w:val="0"/>
        <w:autoSpaceDN w:val="0"/>
        <w:adjustRightInd w:val="0"/>
        <w:spacing w:line="40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470EB4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3B1B78" w:rsidRPr="00125290" w:rsidRDefault="00E07C48" w:rsidP="009258EE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D23299" w:rsidRPr="00D2329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เพื่อให้นักศึกษามีความรู้ในหลักการพูดในที่ชุมชน และเพื่อพัฒนาทักษะการพูดในที่ชุมชนของนักศึกษาเพื่อให้สามารถนำไปใช้ประโยชน์ในชีวิตจริงและการประกอบอาชีพในอนาคตได้</w:t>
      </w:r>
    </w:p>
    <w:p w:rsidR="009258EE" w:rsidRPr="00125290" w:rsidRDefault="003B1B78" w:rsidP="009258EE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125290">
        <w:rPr>
          <w:rFonts w:ascii="TH SarabunPSK" w:eastAsia="BrowalliaNew-Bold" w:hAnsi="TH SarabunPSK" w:cs="TH SarabunPSK"/>
          <w:sz w:val="32"/>
          <w:szCs w:val="32"/>
        </w:rPr>
        <w:t xml:space="preserve"> </w:t>
      </w:r>
    </w:p>
    <w:p w:rsidR="00470EB4" w:rsidRPr="00125290" w:rsidRDefault="00F1134B" w:rsidP="00072239">
      <w:pPr>
        <w:shd w:val="clear" w:color="auto" w:fill="BFBFBF" w:themeFill="background1" w:themeFillShade="BF"/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C20AFC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470EB4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วัตถุประสงค์ในการพัฒนา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ปรับปรุงรายวิช</w:t>
      </w:r>
      <w:r w:rsidR="005A6964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า</w:t>
      </w:r>
    </w:p>
    <w:p w:rsidR="009258EE" w:rsidRPr="00125290" w:rsidRDefault="009258EE" w:rsidP="009258EE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1.เพื่อให้นักศึกษามีความรู้ ความเข้าใจในเนื้อหาวิชาที่เรียนมากยิ่งขึ้นโดยการนำบทเรียนภาษาอังกฤษที่มีเนื้อหาเกี่ยวข้องกับ</w:t>
      </w:r>
      <w:r w:rsidR="003B1B78"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การพูดในที่ชุมชน</w:t>
      </w:r>
      <w:r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ที่หลากหลายมาให้นักศึกษาได</w:t>
      </w:r>
      <w:r w:rsidR="00B71F29"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้เรียนรู้</w:t>
      </w:r>
    </w:p>
    <w:p w:rsidR="009258EE" w:rsidRPr="00125290" w:rsidRDefault="009258EE" w:rsidP="009258EE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2. ปรับปรุงเนื้อหาในความรู้ภาษาอังกฤษสำหรับ</w:t>
      </w:r>
      <w:r w:rsidR="003B1B78"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การพูดในที่ชุมชน</w:t>
      </w:r>
      <w:r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ให้มีเนื้อหาทันสมัยและทันต่อสถานการณ์ปัจจุบันที่เปลี่ยนแปลงตลอดเวลา</w:t>
      </w:r>
    </w:p>
    <w:p w:rsidR="009258EE" w:rsidRPr="00125290" w:rsidRDefault="009258EE" w:rsidP="009258EE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3. ปรับปรุงเนื้อหาให้สอดคล้องกับนักศึกษาที่แตกต่างกัน ในแต่ละปี</w:t>
      </w:r>
    </w:p>
    <w:p w:rsidR="00B71F29" w:rsidRPr="00125290" w:rsidRDefault="00B71F29" w:rsidP="00B71F29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4. เพื่อเปิดโอกาสให้ผู้เรียนเรียนรู้ด้วยตนเอง โดยค้นคว้าจาก </w:t>
      </w:r>
      <w:r w:rsidRPr="00125290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websites </w:t>
      </w:r>
      <w:r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ต่างๆที่เกี่ยวข้องกับบทเรียน</w:t>
      </w:r>
    </w:p>
    <w:p w:rsidR="00AD1C88" w:rsidRPr="00125290" w:rsidRDefault="00AD1C88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B71F29" w:rsidRPr="00125290" w:rsidRDefault="00B71F29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F1134B" w:rsidRPr="00125290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</w:p>
    <w:p w:rsidR="003A49FD" w:rsidRPr="00125290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1134B" w:rsidRPr="00125290" w:rsidRDefault="00F1134B" w:rsidP="00072239">
      <w:pPr>
        <w:shd w:val="clear" w:color="auto" w:fill="BFBFBF" w:themeFill="background1" w:themeFillShade="BF"/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6E03D0" w:rsidRPr="00125290" w:rsidRDefault="00BE51D3" w:rsidP="003B1B7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 </w:t>
      </w:r>
      <w:r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553F9C"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BA3ECC"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หลักและเทคนิคการพูดในที่ชุมชน ศิลปะการนำเสนอ การเลือกคำ สำนวน ประโยค การดึงความสนใจของผู้ฟังและการสร้างความประทับใจ</w:t>
      </w:r>
    </w:p>
    <w:p w:rsidR="00BA3ECC" w:rsidRPr="00125290" w:rsidRDefault="00BA3ECC" w:rsidP="003B1B78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125290">
        <w:rPr>
          <w:rFonts w:ascii="TH SarabunPSK" w:eastAsia="BrowalliaNew" w:hAnsi="TH SarabunPSK" w:cs="TH SarabunPSK"/>
          <w:color w:val="000000"/>
          <w:sz w:val="32"/>
          <w:szCs w:val="32"/>
        </w:rPr>
        <w:tab/>
        <w:t>Public speaking principles and techniques; diction and quotation; drawing attention; making impression; arts of delivery and making conclusion</w:t>
      </w:r>
    </w:p>
    <w:p w:rsidR="009258EE" w:rsidRDefault="009258EE" w:rsidP="009258EE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125290" w:rsidRDefault="00125290" w:rsidP="009258EE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125290" w:rsidRDefault="00125290" w:rsidP="009258EE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125290" w:rsidRDefault="00125290" w:rsidP="009258EE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125290" w:rsidRPr="00125290" w:rsidRDefault="00125290" w:rsidP="009258EE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C95A06" w:rsidRPr="00125290" w:rsidRDefault="00F1134B" w:rsidP="00072239">
      <w:pPr>
        <w:shd w:val="clear" w:color="auto" w:fill="BFBFBF" w:themeFill="background1" w:themeFillShade="BF"/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125290" w:rsidTr="007F2EA7">
        <w:tc>
          <w:tcPr>
            <w:tcW w:w="2448" w:type="dxa"/>
            <w:shd w:val="clear" w:color="auto" w:fill="auto"/>
          </w:tcPr>
          <w:p w:rsidR="00C95A06" w:rsidRPr="00125290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  <w:p w:rsidR="003A2497" w:rsidRPr="00125290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12529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12529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:rsidR="00C95A06" w:rsidRPr="00125290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  <w:p w:rsidR="003A2497" w:rsidRPr="00125290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12529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12529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:rsidR="00C95A06" w:rsidRPr="00125290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การฝึกปฏิบัติ/งาน</w:t>
            </w:r>
          </w:p>
          <w:p w:rsidR="003A2497" w:rsidRPr="00125290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12529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ภาคสนาม/การฝึกงาน</w:t>
            </w:r>
            <w:r w:rsidR="00860CD7" w:rsidRPr="0012529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A2497" w:rsidRPr="0012529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="003A2497" w:rsidRPr="0012529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="003A2497" w:rsidRPr="0012529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:rsidR="00C95A06" w:rsidRPr="00125290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:rsidR="003A2497" w:rsidRPr="00125290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12529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12529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95A06" w:rsidRPr="00125290" w:rsidTr="007F2EA7">
        <w:tc>
          <w:tcPr>
            <w:tcW w:w="2448" w:type="dxa"/>
            <w:shd w:val="clear" w:color="auto" w:fill="auto"/>
          </w:tcPr>
          <w:p w:rsidR="00C20AFC" w:rsidRPr="00125290" w:rsidRDefault="00D50FA2" w:rsidP="003A24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๔๕</w:t>
            </w:r>
          </w:p>
        </w:tc>
        <w:tc>
          <w:tcPr>
            <w:tcW w:w="2085" w:type="dxa"/>
            <w:shd w:val="clear" w:color="auto" w:fill="auto"/>
          </w:tcPr>
          <w:p w:rsidR="00C95A06" w:rsidRPr="00125290" w:rsidRDefault="00C20AFC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="00AD1C88" w:rsidRPr="0012529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955" w:type="dxa"/>
            <w:shd w:val="clear" w:color="auto" w:fill="auto"/>
          </w:tcPr>
          <w:p w:rsidR="00C95A06" w:rsidRPr="00125290" w:rsidRDefault="00D50FA2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ไม่มีการฝึกปฏิบัติภาคสนาม</w:t>
            </w:r>
          </w:p>
        </w:tc>
        <w:tc>
          <w:tcPr>
            <w:tcW w:w="2685" w:type="dxa"/>
            <w:shd w:val="clear" w:color="auto" w:fill="auto"/>
          </w:tcPr>
          <w:p w:rsidR="00C95A06" w:rsidRPr="00125290" w:rsidRDefault="00D50FA2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๓ ชั่วโมง / สัปดาห์</w:t>
            </w:r>
          </w:p>
          <w:p w:rsidR="003A2497" w:rsidRPr="00125290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</w:tbl>
    <w:p w:rsidR="003A4A86" w:rsidRPr="00125290" w:rsidRDefault="003A4A86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sz w:val="32"/>
          <w:szCs w:val="32"/>
        </w:rPr>
      </w:pPr>
    </w:p>
    <w:p w:rsidR="00F1134B" w:rsidRPr="00125290" w:rsidRDefault="00F1134B" w:rsidP="00072239">
      <w:pPr>
        <w:shd w:val="clear" w:color="auto" w:fill="BFBFBF" w:themeFill="background1" w:themeFillShade="BF"/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1D2CD1" w:rsidRPr="00125290" w:rsidRDefault="00C95A06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  <w:cs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ab/>
      </w:r>
      <w:r w:rsidR="00C20AFC"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(ผู้รับผิดชอบรายวิชาโปรดระบุข้อมูล   ตัวอย่างเช่น  </w:t>
      </w:r>
      <w:r w:rsidRPr="0012529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๑ ชั่วโมง / สัปดาห์</w:t>
      </w:r>
      <w:r w:rsidR="00C20AFC" w:rsidRPr="00125290">
        <w:rPr>
          <w:rFonts w:ascii="TH SarabunPSK" w:eastAsia="BrowalliaNew" w:hAnsi="TH SarabunPSK" w:cs="TH SarabunPSK"/>
          <w:sz w:val="32"/>
          <w:szCs w:val="32"/>
          <w:cs/>
        </w:rPr>
        <w:t>)</w:t>
      </w:r>
    </w:p>
    <w:p w:rsidR="003A4A86" w:rsidRPr="00125290" w:rsidRDefault="00987F58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  <w:cs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ab/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๓.๑ ปรึกษาด้วยตนเองที่ห้องพักอาจารย์ผู้สอน  </w:t>
      </w:r>
      <w:r w:rsidRPr="00125290">
        <w:rPr>
          <w:rFonts w:ascii="TH SarabunPSK" w:eastAsia="BrowalliaNew" w:hAnsi="TH SarabunPSK" w:cs="TH SarabunPSK"/>
          <w:sz w:val="32"/>
          <w:szCs w:val="32"/>
          <w:u w:val="single"/>
          <w:cs/>
        </w:rPr>
        <w:t>ห้อง</w:t>
      </w:r>
      <w:r w:rsidR="00D50FA2" w:rsidRPr="00125290">
        <w:rPr>
          <w:rFonts w:ascii="TH SarabunPSK" w:eastAsia="BrowalliaNew" w:hAnsi="TH SarabunPSK" w:cs="TH SarabunPSK"/>
          <w:sz w:val="32"/>
          <w:szCs w:val="32"/>
          <w:u w:val="single"/>
          <w:cs/>
        </w:rPr>
        <w:t xml:space="preserve"> ๓๕๒๕</w:t>
      </w:r>
      <w:r w:rsidRPr="00125290">
        <w:rPr>
          <w:rFonts w:ascii="TH SarabunPSK" w:eastAsia="BrowalliaNew" w:hAnsi="TH SarabunPSK" w:cs="TH SarabunPSK"/>
          <w:sz w:val="32"/>
          <w:szCs w:val="32"/>
          <w:u w:val="single"/>
          <w:cs/>
        </w:rPr>
        <w:t xml:space="preserve"> ชั้น </w:t>
      </w:r>
      <w:r w:rsidR="00D50FA2" w:rsidRPr="00125290">
        <w:rPr>
          <w:rFonts w:ascii="TH SarabunPSK" w:eastAsia="BrowalliaNew" w:hAnsi="TH SarabunPSK" w:cs="TH SarabunPSK"/>
          <w:sz w:val="32"/>
          <w:szCs w:val="32"/>
          <w:u w:val="single"/>
          <w:cs/>
        </w:rPr>
        <w:t>๒</w:t>
      </w:r>
      <w:r w:rsidRPr="00125290">
        <w:rPr>
          <w:rFonts w:ascii="TH SarabunPSK" w:eastAsia="BrowalliaNew" w:hAnsi="TH SarabunPSK" w:cs="TH SarabunPSK"/>
          <w:sz w:val="32"/>
          <w:szCs w:val="32"/>
          <w:u w:val="single"/>
          <w:cs/>
        </w:rPr>
        <w:t xml:space="preserve"> </w:t>
      </w:r>
      <w:r w:rsidR="00A7625C" w:rsidRPr="00125290">
        <w:rPr>
          <w:rFonts w:ascii="TH SarabunPSK" w:eastAsia="BrowalliaNew" w:hAnsi="TH SarabunPSK" w:cs="TH SarabunPSK"/>
          <w:sz w:val="32"/>
          <w:szCs w:val="32"/>
          <w:u w:val="single"/>
          <w:cs/>
        </w:rPr>
        <w:t xml:space="preserve">อาคาร </w:t>
      </w:r>
      <w:r w:rsidR="00D50FA2" w:rsidRPr="00125290">
        <w:rPr>
          <w:rFonts w:ascii="TH SarabunPSK" w:eastAsia="BrowalliaNew" w:hAnsi="TH SarabunPSK" w:cs="TH SarabunPSK"/>
          <w:sz w:val="32"/>
          <w:szCs w:val="32"/>
          <w:u w:val="single"/>
          <w:cs/>
        </w:rPr>
        <w:t>๓๕</w:t>
      </w:r>
      <w:r w:rsidR="00AD1C88" w:rsidRPr="00125290">
        <w:rPr>
          <w:rFonts w:ascii="TH SarabunPSK" w:eastAsia="BrowalliaNew" w:hAnsi="TH SarabunPSK" w:cs="TH SarabunPSK"/>
          <w:sz w:val="32"/>
          <w:szCs w:val="32"/>
          <w:u w:val="single"/>
          <w:cs/>
        </w:rPr>
        <w:t xml:space="preserve"> </w:t>
      </w:r>
      <w:r w:rsidRPr="00125290">
        <w:rPr>
          <w:rFonts w:ascii="TH SarabunPSK" w:eastAsia="BrowalliaNew" w:hAnsi="TH SarabunPSK" w:cs="TH SarabunPSK"/>
          <w:sz w:val="32"/>
          <w:szCs w:val="32"/>
          <w:u w:val="single"/>
          <w:cs/>
        </w:rPr>
        <w:t>คณะ</w:t>
      </w:r>
      <w:r w:rsidR="00AD1C88" w:rsidRPr="00125290">
        <w:rPr>
          <w:rFonts w:ascii="TH SarabunPSK" w:eastAsia="BrowalliaNew" w:hAnsi="TH SarabunPSK" w:cs="TH SarabunPSK"/>
          <w:sz w:val="32"/>
          <w:szCs w:val="32"/>
          <w:u w:val="single"/>
          <w:cs/>
        </w:rPr>
        <w:t>มนุษยศาสตร์และสังคมศาสตร์</w:t>
      </w:r>
      <w:r w:rsidR="00D50FA2" w:rsidRPr="0012529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50FA2" w:rsidRPr="00125290">
        <w:rPr>
          <w:rFonts w:ascii="TH SarabunPSK" w:eastAsia="BrowalliaNew" w:hAnsi="TH SarabunPSK" w:cs="TH SarabunPSK"/>
          <w:sz w:val="32"/>
          <w:szCs w:val="32"/>
          <w:cs/>
        </w:rPr>
        <w:t>๑ ชั่วโมง / สัปดาห์</w:t>
      </w:r>
    </w:p>
    <w:p w:rsidR="00A7625C" w:rsidRPr="00125290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ab/>
        <w:t>๓.๒ ปรึกษาผ่านโทรศ</w:t>
      </w:r>
      <w:r w:rsidR="00D50FA2" w:rsidRPr="00125290">
        <w:rPr>
          <w:rFonts w:ascii="TH SarabunPSK" w:eastAsia="BrowalliaNew" w:hAnsi="TH SarabunPSK" w:cs="TH SarabunPSK"/>
          <w:sz w:val="32"/>
          <w:szCs w:val="32"/>
          <w:cs/>
        </w:rPr>
        <w:t>ัพท์</w:t>
      </w:r>
      <w:r w:rsidR="00AD1C88"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มือถือ  หมายเลข  </w:t>
      </w:r>
      <w:r w:rsidR="00D50FA2" w:rsidRPr="00125290">
        <w:rPr>
          <w:rFonts w:ascii="TH SarabunPSK" w:eastAsia="BrowalliaNew" w:hAnsi="TH SarabunPSK" w:cs="TH SarabunPSK"/>
          <w:sz w:val="32"/>
          <w:szCs w:val="32"/>
          <w:u w:val="single"/>
          <w:cs/>
        </w:rPr>
        <w:t>๐๙๕๑๑๔๒๖๕๔</w:t>
      </w:r>
    </w:p>
    <w:p w:rsidR="00A7625C" w:rsidRPr="00125290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ab/>
        <w:t>๓.๓ ปรึกษาผ่านจดหมายอิเล็กทรอนิกส์ (</w:t>
      </w:r>
      <w:r w:rsidR="00AD1C88" w:rsidRPr="00125290">
        <w:rPr>
          <w:rFonts w:ascii="TH SarabunPSK" w:eastAsia="BrowalliaNew" w:hAnsi="TH SarabunPSK" w:cs="TH SarabunPSK"/>
          <w:sz w:val="32"/>
          <w:szCs w:val="32"/>
        </w:rPr>
        <w:t>e</w:t>
      </w:r>
      <w:r w:rsidRPr="00125290">
        <w:rPr>
          <w:rFonts w:ascii="TH SarabunPSK" w:eastAsia="BrowalliaNew" w:hAnsi="TH SarabunPSK" w:cs="TH SarabunPSK"/>
          <w:sz w:val="32"/>
          <w:szCs w:val="32"/>
        </w:rPr>
        <w:t>-Mail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) </w:t>
      </w:r>
      <w:r w:rsidR="00AD1C88" w:rsidRPr="0012529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50FA2" w:rsidRPr="00125290">
        <w:rPr>
          <w:rFonts w:ascii="TH SarabunPSK" w:eastAsia="BrowalliaNew" w:hAnsi="TH SarabunPSK" w:cs="TH SarabunPSK"/>
          <w:sz w:val="32"/>
          <w:szCs w:val="32"/>
          <w:u w:val="single"/>
        </w:rPr>
        <w:t>angvarrah</w:t>
      </w:r>
      <w:r w:rsidR="003B1B78" w:rsidRPr="00125290">
        <w:rPr>
          <w:rFonts w:ascii="TH SarabunPSK" w:eastAsia="BrowalliaNew" w:hAnsi="TH SarabunPSK" w:cs="TH SarabunPSK"/>
          <w:sz w:val="32"/>
          <w:szCs w:val="32"/>
          <w:u w:val="single"/>
        </w:rPr>
        <w:t>.li</w:t>
      </w:r>
      <w:r w:rsidR="00D50FA2" w:rsidRPr="00125290">
        <w:rPr>
          <w:rFonts w:ascii="TH SarabunPSK" w:eastAsia="BrowalliaNew" w:hAnsi="TH SarabunPSK" w:cs="TH SarabunPSK"/>
          <w:sz w:val="32"/>
          <w:szCs w:val="32"/>
          <w:u w:val="single"/>
        </w:rPr>
        <w:t>@</w:t>
      </w:r>
      <w:r w:rsidR="003B1B78" w:rsidRPr="00125290">
        <w:rPr>
          <w:rFonts w:ascii="TH SarabunPSK" w:eastAsia="BrowalliaNew" w:hAnsi="TH SarabunPSK" w:cs="TH SarabunPSK"/>
          <w:sz w:val="32"/>
          <w:szCs w:val="32"/>
          <w:u w:val="single"/>
        </w:rPr>
        <w:t>ssru.ac.th</w:t>
      </w:r>
    </w:p>
    <w:p w:rsidR="00A7625C" w:rsidRPr="00125290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ab/>
        <w:t>๓.๔ ปรึกษาผ่านเครือข่ายสังคมออนไลน์ (</w:t>
      </w:r>
      <w:r w:rsidRPr="00125290">
        <w:rPr>
          <w:rFonts w:ascii="TH SarabunPSK" w:eastAsia="BrowalliaNew" w:hAnsi="TH SarabunPSK" w:cs="TH SarabunPSK"/>
          <w:sz w:val="32"/>
          <w:szCs w:val="32"/>
        </w:rPr>
        <w:t>Line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>)</w:t>
      </w:r>
      <w:r w:rsidR="00AD1C88" w:rsidRPr="00125290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:rsidR="00A7625C" w:rsidRPr="00125290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ab/>
        <w:t>๓.๕ ปรึกษาผ่านเครือข่ายคอมพิวเตอร์ (</w:t>
      </w:r>
      <w:r w:rsidR="00FE66C7" w:rsidRPr="00125290">
        <w:rPr>
          <w:rFonts w:ascii="TH SarabunPSK" w:eastAsia="BrowalliaNew" w:hAnsi="TH SarabunPSK" w:cs="TH SarabunPSK"/>
          <w:sz w:val="32"/>
          <w:szCs w:val="32"/>
        </w:rPr>
        <w:t>teacher.ssru.ac.th/angvarrah.li, Edmodo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>)</w:t>
      </w:r>
      <w:r w:rsidR="00FE66C7"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</w:p>
    <w:p w:rsidR="00817072" w:rsidRDefault="00817072" w:rsidP="009506E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125290" w:rsidRPr="00125290" w:rsidRDefault="00125290" w:rsidP="009506E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24599B" w:rsidRPr="00125290" w:rsidRDefault="00860CD7" w:rsidP="00A70B91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การพัฒนาผลการเรียนรู้ของนักศึกษา</w:t>
      </w:r>
    </w:p>
    <w:p w:rsidR="001B5B0D" w:rsidRPr="00125290" w:rsidRDefault="001B5B0D" w:rsidP="00072239">
      <w:pPr>
        <w:shd w:val="clear" w:color="auto" w:fill="BFBFBF" w:themeFill="background1" w:themeFillShade="BF"/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 คุณธรรม  จริยธรรม</w:t>
      </w:r>
    </w:p>
    <w:p w:rsidR="00617064" w:rsidRPr="00125290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๑.๑   คุณธรรม จริยธรรมที่ต้องพัฒนา</w:t>
      </w:r>
    </w:p>
    <w:p w:rsidR="00EC546B" w:rsidRPr="00125290" w:rsidRDefault="00EC546B" w:rsidP="00EC546B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sym w:font="Wingdings 2" w:char="F098"/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(๑)  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มีวินัย ตรงต่อเวลา และมีความรับผิดชอบต่อตนเองและสังคม</w:t>
      </w:r>
    </w:p>
    <w:p w:rsidR="00EC546B" w:rsidRPr="00125290" w:rsidRDefault="00EC546B" w:rsidP="00EC546B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sym w:font="Wingdings 2" w:char="F09A"/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(๒)  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มีความซื่อสัตย์สุจริต</w:t>
      </w:r>
    </w:p>
    <w:p w:rsidR="00EC546B" w:rsidRPr="00125290" w:rsidRDefault="00EC546B" w:rsidP="00EC546B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sym w:font="Wingdings 2" w:char="F09A"/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(๓)  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มีค่านิยมที่ถูกต้องในการดำเนินชีวิต</w:t>
      </w:r>
    </w:p>
    <w:p w:rsidR="00EC546B" w:rsidRPr="00125290" w:rsidRDefault="00216483" w:rsidP="00EC546B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sym w:font="Wingdings 2" w:char="F09A"/>
      </w:r>
      <w:r w:rsidR="00EC546B" w:rsidRPr="00125290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(๔)  </w:t>
      </w:r>
      <w:r w:rsidR="00EC546B"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มีจรรยาบรรณในวิชาชีพ</w:t>
      </w:r>
    </w:p>
    <w:p w:rsidR="0097531C" w:rsidRPr="00125290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๑.๒   วิธีการสอน</w:t>
      </w:r>
    </w:p>
    <w:p w:rsidR="00DD6443" w:rsidRPr="00125290" w:rsidRDefault="00DD6443" w:rsidP="00DD6443">
      <w:pPr>
        <w:autoSpaceDE w:val="0"/>
        <w:autoSpaceDN w:val="0"/>
        <w:adjustRightInd w:val="0"/>
        <w:spacing w:line="360" w:lineRule="exact"/>
        <w:ind w:left="144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(๑)  </w:t>
      </w:r>
      <w:r w:rsidRPr="0012529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ปลูกฝังให้นักศึกษามีระเบียบวินัย โดยเน้นการเข้าชั้นเรียนและการส่งงานให้ตรงเวลา การประพฤติตน ให้เหมาะสมกับกาละเทศะ ตลอดจนการแต่งกายที่เป็นไปตามระเบียบของมหาวิทยาลัยราชภัฏสวนสุนันทา</w:t>
      </w:r>
      <w:r w:rsidRPr="0012529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</w:p>
    <w:p w:rsidR="00DD6443" w:rsidRPr="00125290" w:rsidRDefault="00DD6443" w:rsidP="00DD6443">
      <w:pPr>
        <w:autoSpaceDE w:val="0"/>
        <w:autoSpaceDN w:val="0"/>
        <w:adjustRightInd w:val="0"/>
        <w:spacing w:line="360" w:lineRule="exact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Pr="0012529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ผู้สอนสอดแทรกเนื้อหาที่เกี่ยวกับคุณธรรม จริยธรรม โดยยกตัวอย่างประสบการณ์และเหตุการณ์จริงที่เกิดขึ้นเพื่อเสริมสร้างคุณธรรมจริยธรรมในการดำเนินชีวิตและการประกอบอาชีพทางธุรกิจ</w:t>
      </w:r>
    </w:p>
    <w:p w:rsidR="00FE66C7" w:rsidRPr="00125290" w:rsidRDefault="00FE66C7" w:rsidP="00FE66C7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๑.๓    วิธีการประเมินผล</w:t>
      </w:r>
    </w:p>
    <w:p w:rsidR="00FE66C7" w:rsidRPr="00125290" w:rsidRDefault="00FE66C7" w:rsidP="00FE66C7">
      <w:pPr>
        <w:autoSpaceDE w:val="0"/>
        <w:autoSpaceDN w:val="0"/>
        <w:adjustRightInd w:val="0"/>
        <w:spacing w:line="360" w:lineRule="exact"/>
        <w:ind w:left="144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12529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ประเมินจากการตรงเวลาของนักศึกษาในการเข้าชั้นเรียน การส่งงานตามกำหนดระยะเวลาที่มอบหมาย และการร่วมกิจกรรม</w:t>
      </w:r>
    </w:p>
    <w:p w:rsidR="00FE66C7" w:rsidRPr="00125290" w:rsidRDefault="00FE66C7" w:rsidP="00FE66C7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(๒) </w:t>
      </w:r>
      <w:r w:rsidRPr="0012529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ประเมินจากการมีวินัยและความพร้อมเพรียงของนักศึกษา ในการเข้าร่วมกิจกรรม</w:t>
      </w:r>
    </w:p>
    <w:p w:rsidR="00FE66C7" w:rsidRPr="00125290" w:rsidRDefault="00FE66C7" w:rsidP="00FE66C7">
      <w:pPr>
        <w:tabs>
          <w:tab w:val="left" w:pos="120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ab/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(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๓) </w:t>
      </w:r>
      <w:r w:rsidRPr="0012529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สังเกตการแสดงพฤติกรรมของผู้เรียนร่วมเป็นรายตัว</w:t>
      </w:r>
    </w:p>
    <w:p w:rsidR="009258EE" w:rsidRDefault="009258EE" w:rsidP="00B71F29">
      <w:pPr>
        <w:tabs>
          <w:tab w:val="left" w:pos="120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5290" w:rsidRDefault="00125290" w:rsidP="00B71F29">
      <w:pPr>
        <w:tabs>
          <w:tab w:val="left" w:pos="120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5290" w:rsidRDefault="00125290" w:rsidP="00B71F29">
      <w:pPr>
        <w:tabs>
          <w:tab w:val="left" w:pos="120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5290" w:rsidRPr="00125290" w:rsidRDefault="00125290" w:rsidP="00B71F29">
      <w:pPr>
        <w:tabs>
          <w:tab w:val="left" w:pos="120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62401" w:rsidRPr="00125290" w:rsidRDefault="00062401" w:rsidP="00B71F29">
      <w:pPr>
        <w:tabs>
          <w:tab w:val="left" w:pos="120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B5B0D" w:rsidRPr="00125290" w:rsidRDefault="001B5B0D" w:rsidP="00072239">
      <w:pPr>
        <w:shd w:val="clear" w:color="auto" w:fill="BFBFBF" w:themeFill="background1" w:themeFillShade="BF"/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 ความรู้</w:t>
      </w:r>
    </w:p>
    <w:p w:rsidR="00955DF5" w:rsidRPr="00125290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๒.๑   ความรู้ที่ต้องพัฒนา</w:t>
      </w:r>
    </w:p>
    <w:p w:rsidR="00EC546B" w:rsidRPr="00125290" w:rsidRDefault="00EC546B" w:rsidP="00EC546B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sym w:font="Wingdings 2" w:char="F098"/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ab/>
        <w:t>(๑)  มีความรู้ความเข้าใจในหลักภาษา และหลักการสื่อสาร</w:t>
      </w:r>
    </w:p>
    <w:p w:rsidR="00EC546B" w:rsidRPr="00125290" w:rsidRDefault="00216483" w:rsidP="00EC546B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sym w:font="Wingdings 2" w:char="F09A"/>
      </w:r>
      <w:r w:rsidR="00EC546B" w:rsidRPr="00125290">
        <w:rPr>
          <w:rFonts w:ascii="TH SarabunPSK" w:eastAsia="BrowalliaNew" w:hAnsi="TH SarabunPSK" w:cs="TH SarabunPSK"/>
          <w:sz w:val="32"/>
          <w:szCs w:val="32"/>
          <w:cs/>
        </w:rPr>
        <w:tab/>
        <w:t>(๒)  มีความรู้ความเข้าใจในหลักการ ทฤษฎีและกระบวนการทางธุรกิจ</w:t>
      </w:r>
    </w:p>
    <w:p w:rsidR="00955DF5" w:rsidRPr="00125290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๒.๒   วิธีการสอน</w:t>
      </w:r>
    </w:p>
    <w:p w:rsidR="00DD6443" w:rsidRPr="00125290" w:rsidRDefault="00DD6443" w:rsidP="00DD6443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>(๑)  การบรรยาย พร้อมเอกสาร</w:t>
      </w:r>
      <w:r w:rsidR="00B71F29" w:rsidRPr="00125290">
        <w:rPr>
          <w:rFonts w:ascii="TH SarabunPSK" w:eastAsia="BrowalliaNew" w:hAnsi="TH SarabunPSK" w:cs="TH SarabunPSK"/>
          <w:sz w:val="32"/>
          <w:szCs w:val="32"/>
          <w:cs/>
        </w:rPr>
        <w:t>และสื่อ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ประกอบ </w:t>
      </w:r>
    </w:p>
    <w:p w:rsidR="00DD6443" w:rsidRPr="00125290" w:rsidRDefault="00B71F29" w:rsidP="00DD6443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  <w:cs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>(๒)  มอบหัวข้อ</w:t>
      </w:r>
      <w:r w:rsidR="00DD6443" w:rsidRPr="00125290">
        <w:rPr>
          <w:rFonts w:ascii="TH SarabunPSK" w:eastAsia="BrowalliaNew" w:hAnsi="TH SarabunPSK" w:cs="TH SarabunPSK"/>
          <w:sz w:val="32"/>
          <w:szCs w:val="32"/>
          <w:cs/>
        </w:rPr>
        <w:t>ให้ค้นคว้า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>เพิ่มเติมด้วยตนเอง</w:t>
      </w:r>
    </w:p>
    <w:p w:rsidR="00DD6443" w:rsidRPr="00125290" w:rsidRDefault="00DD6443" w:rsidP="00DD6443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>(๓)  สาธิตและให้ฝึกปฏิบัติตามทักษะทางภาษาต่าง ๆ</w:t>
      </w:r>
    </w:p>
    <w:p w:rsidR="00DD6443" w:rsidRPr="00125290" w:rsidRDefault="00DD6443" w:rsidP="00DD6443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(๔)  </w:t>
      </w:r>
      <w:r w:rsidR="00B71F29" w:rsidRPr="00125290">
        <w:rPr>
          <w:rFonts w:ascii="TH SarabunPSK" w:eastAsia="BrowalliaNew" w:hAnsi="TH SarabunPSK" w:cs="TH SarabunPSK"/>
          <w:sz w:val="32"/>
          <w:szCs w:val="32"/>
          <w:cs/>
        </w:rPr>
        <w:t>ซักถามและ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>อภิปรายเป็นกลุ่ม</w:t>
      </w:r>
      <w:r w:rsidR="00B71F29"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</w:p>
    <w:p w:rsidR="00FE66C7" w:rsidRPr="00125290" w:rsidRDefault="00FE66C7" w:rsidP="00FE66C7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๒.๓    วิธีการประเมินผล</w:t>
      </w:r>
    </w:p>
    <w:p w:rsidR="00B71F29" w:rsidRPr="00125290" w:rsidRDefault="00FE66C7" w:rsidP="00B71F29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(๑)  </w:t>
      </w:r>
      <w:r w:rsidR="00B71F29" w:rsidRPr="00125290">
        <w:rPr>
          <w:rFonts w:ascii="TH SarabunPSK" w:eastAsia="BrowalliaNew" w:hAnsi="TH SarabunPSK" w:cs="TH SarabunPSK"/>
          <w:sz w:val="32"/>
          <w:szCs w:val="32"/>
          <w:cs/>
        </w:rPr>
        <w:t>ประเมินผลจากการฝึกปฏิบัติตามหัวข้อที่กำหนดให้</w:t>
      </w:r>
    </w:p>
    <w:p w:rsidR="00FE66C7" w:rsidRPr="00125290" w:rsidRDefault="00FE66C7" w:rsidP="00FE66C7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  <w:cs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>(๒)  ประเมินจาก</w:t>
      </w:r>
      <w:r w:rsidR="00B71F29" w:rsidRPr="00125290">
        <w:rPr>
          <w:rFonts w:ascii="TH SarabunPSK" w:eastAsia="BrowalliaNew" w:hAnsi="TH SarabunPSK" w:cs="TH SarabunPSK"/>
          <w:sz w:val="32"/>
          <w:szCs w:val="32"/>
          <w:cs/>
        </w:rPr>
        <w:t>การสอบพูดตามหัวข้อที่เรียน</w:t>
      </w:r>
    </w:p>
    <w:p w:rsidR="00FE66C7" w:rsidRPr="00125290" w:rsidRDefault="00FE66C7" w:rsidP="00FE66C7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</w:p>
    <w:p w:rsidR="001B5B0D" w:rsidRPr="00125290" w:rsidRDefault="001B5B0D" w:rsidP="00072239">
      <w:pPr>
        <w:shd w:val="clear" w:color="auto" w:fill="BFBFBF" w:themeFill="background1" w:themeFillShade="BF"/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 ทักษะทางปัญญา</w:t>
      </w:r>
    </w:p>
    <w:p w:rsidR="00955DF5" w:rsidRPr="00125290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๓.๑   </w:t>
      </w:r>
      <w:r w:rsidR="001B5B0D"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ทักษะทางปัญญา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ที่ต้องพัฒนา</w:t>
      </w:r>
    </w:p>
    <w:p w:rsidR="00EC546B" w:rsidRPr="00125290" w:rsidRDefault="00EC546B" w:rsidP="00EC546B">
      <w:pPr>
        <w:autoSpaceDE w:val="0"/>
        <w:autoSpaceDN w:val="0"/>
        <w:adjustRightInd w:val="0"/>
        <w:spacing w:line="360" w:lineRule="exact"/>
        <w:ind w:left="1440" w:hanging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sym w:font="Wingdings 2" w:char="F098"/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(๑)  </w:t>
      </w:r>
      <w:r w:rsidR="00BA3ECC" w:rsidRPr="00125290">
        <w:rPr>
          <w:rFonts w:ascii="TH SarabunPSK" w:eastAsia="BrowalliaNew" w:hAnsi="TH SarabunPSK" w:cs="TH SarabunPSK"/>
          <w:sz w:val="32"/>
          <w:szCs w:val="32"/>
          <w:cs/>
        </w:rPr>
        <w:t>มีความสามารถในการสื่อสาร  วิเค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>ร</w:t>
      </w:r>
      <w:r w:rsidR="00BA3ECC" w:rsidRPr="00125290">
        <w:rPr>
          <w:rFonts w:ascii="TH SarabunPSK" w:eastAsia="BrowalliaNew" w:hAnsi="TH SarabunPSK" w:cs="TH SarabunPSK"/>
          <w:sz w:val="32"/>
          <w:szCs w:val="32"/>
          <w:cs/>
        </w:rPr>
        <w:t>า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>ะห์ วิจารณ์  แลกเปลี่ยนความคิด (</w:t>
      </w:r>
      <w:r w:rsidRPr="00125290">
        <w:rPr>
          <w:rFonts w:ascii="TH SarabunPSK" w:eastAsia="BrowalliaNew" w:hAnsi="TH SarabunPSK" w:cs="TH SarabunPSK"/>
          <w:sz w:val="32"/>
          <w:szCs w:val="32"/>
        </w:rPr>
        <w:t xml:space="preserve">discussion) 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>และการนำเสนอเป็นภาษาอังกฤษ</w:t>
      </w:r>
    </w:p>
    <w:p w:rsidR="00EC546B" w:rsidRPr="00125290" w:rsidRDefault="00216483" w:rsidP="00216483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sym w:font="Wingdings 2" w:char="F09A"/>
      </w:r>
      <w:r w:rsidR="00EC546B" w:rsidRPr="00125290">
        <w:rPr>
          <w:rFonts w:ascii="TH SarabunPSK" w:eastAsia="BrowalliaNew" w:hAnsi="TH SarabunPSK" w:cs="TH SarabunPSK"/>
          <w:sz w:val="32"/>
          <w:szCs w:val="32"/>
          <w:cs/>
        </w:rPr>
        <w:tab/>
        <w:t>(๒)  มีความสามารถในการวิเคราะห์แผนธุรกิจ และกรณีศึกษา</w:t>
      </w:r>
    </w:p>
    <w:p w:rsidR="00FE66C7" w:rsidRPr="00125290" w:rsidRDefault="00FE66C7" w:rsidP="00FE66C7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๓.๒   วิธีการสอน</w:t>
      </w:r>
    </w:p>
    <w:p w:rsidR="00DD6443" w:rsidRPr="00125290" w:rsidRDefault="00DD6443" w:rsidP="00DD6443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  <w:cs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>(๑)  มอบหมายงานให้นักศึกษาได้มีโอกาสศึกษาค้นคว้าเพิ่มเติมด้วยตนเอง</w:t>
      </w:r>
    </w:p>
    <w:p w:rsidR="00DD6443" w:rsidRPr="00125290" w:rsidRDefault="00DD6443" w:rsidP="00DD6443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>(๒) ให้นำเสนอการค้นคว้า</w:t>
      </w:r>
      <w:r w:rsidRPr="00125290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:rsidR="00DD6443" w:rsidRPr="00125290" w:rsidRDefault="00DD6443" w:rsidP="00DD6443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>(๓)  จัดให้มีการอภิปรายเป็นกลุ่ม เพื่อให้รู้จักรับฝังความคิดเห็นและแสดงความคิดเห็นอย่างเหมาะสม</w:t>
      </w:r>
    </w:p>
    <w:p w:rsidR="00DD6443" w:rsidRPr="00125290" w:rsidRDefault="00DD6443" w:rsidP="00DD6443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(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>๔) ตั้งคำถามเพี่อกระตุ้นให้นักศึกษาคิด วิเคราะห์ สังเคราะห์ วิพากย์ วิจารณ์</w:t>
      </w:r>
    </w:p>
    <w:p w:rsidR="00DD6443" w:rsidRPr="00125290" w:rsidRDefault="00DD6443" w:rsidP="00DD6443">
      <w:pPr>
        <w:autoSpaceDE w:val="0"/>
        <w:autoSpaceDN w:val="0"/>
        <w:adjustRightInd w:val="0"/>
        <w:spacing w:line="340" w:lineRule="exact"/>
        <w:ind w:left="144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>(๕) ให้ทำกิจกรรมที่ได้นำเอาความรู้ไปประยุกต์ใช้ได้ เช่นการจำลองสถานการณ์</w:t>
      </w:r>
    </w:p>
    <w:p w:rsidR="00FE66C7" w:rsidRPr="00125290" w:rsidRDefault="00FE66C7" w:rsidP="00DD6443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๓.๓    วิธีการประเมินผล</w:t>
      </w:r>
    </w:p>
    <w:p w:rsidR="00FE66C7" w:rsidRPr="00125290" w:rsidRDefault="00FE66C7" w:rsidP="00FE66C7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  <w:cs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>(๑)  ประเมินผลจาก</w:t>
      </w:r>
      <w:r w:rsidR="00B71F29" w:rsidRPr="00125290">
        <w:rPr>
          <w:rFonts w:ascii="TH SarabunPSK" w:eastAsia="BrowalliaNew" w:hAnsi="TH SarabunPSK" w:cs="TH SarabunPSK"/>
          <w:sz w:val="32"/>
          <w:szCs w:val="32"/>
          <w:cs/>
        </w:rPr>
        <w:t>การ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>ฝึกปฏิบัติ</w:t>
      </w:r>
      <w:r w:rsidR="00B71F29" w:rsidRPr="00125290">
        <w:rPr>
          <w:rFonts w:ascii="TH SarabunPSK" w:eastAsia="BrowalliaNew" w:hAnsi="TH SarabunPSK" w:cs="TH SarabunPSK"/>
          <w:sz w:val="32"/>
          <w:szCs w:val="32"/>
          <w:cs/>
        </w:rPr>
        <w:t>ตามหัวข้อที่กำหนดให้</w:t>
      </w:r>
    </w:p>
    <w:p w:rsidR="00FE66C7" w:rsidRPr="00125290" w:rsidRDefault="00FE66C7" w:rsidP="00FE66C7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>(๒)  การสอบพูดตามหัวข้อที่เรียน</w:t>
      </w:r>
    </w:p>
    <w:p w:rsidR="00FE66C7" w:rsidRPr="00125290" w:rsidRDefault="00FE66C7" w:rsidP="00FE66C7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</w:p>
    <w:p w:rsidR="00A70B91" w:rsidRPr="00125290" w:rsidRDefault="00A70B91" w:rsidP="00072239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:rsidR="00A70B91" w:rsidRPr="00125290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๔.๑   ทักษะความสัมพันธ์ระหว่างบุคคลและความรับผิดชอบที่ต้องพัฒนา</w:t>
      </w:r>
    </w:p>
    <w:p w:rsidR="00EC546B" w:rsidRPr="00125290" w:rsidRDefault="00EC546B" w:rsidP="00EC546B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sym w:font="Wingdings 2" w:char="F098"/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ab/>
        <w:t>(๑)  สามารถทำงานร่วมกับผู้อื่นได้อย่างสร้างสรรค์ มีภาวะผู้นำ-ผู้ตาม ในโอกาศที่เหมาะสม</w:t>
      </w:r>
    </w:p>
    <w:p w:rsidR="00EC546B" w:rsidRPr="00125290" w:rsidRDefault="00216483" w:rsidP="00EC546B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sym w:font="Wingdings 2" w:char="F098"/>
      </w:r>
      <w:r w:rsidR="00EC546B"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EC546B" w:rsidRPr="00125290">
        <w:rPr>
          <w:rFonts w:ascii="TH SarabunPSK" w:eastAsia="BrowalliaNew" w:hAnsi="TH SarabunPSK" w:cs="TH SarabunPSK"/>
          <w:sz w:val="32"/>
          <w:szCs w:val="32"/>
          <w:cs/>
        </w:rPr>
        <w:tab/>
        <w:t>(๒)  มีความรับผิดชอบต่อการกระทำและผลสืบเนื่อง (</w:t>
      </w:r>
      <w:r w:rsidR="00EC546B" w:rsidRPr="00125290">
        <w:rPr>
          <w:rFonts w:ascii="TH SarabunPSK" w:eastAsia="BrowalliaNew" w:hAnsi="TH SarabunPSK" w:cs="TH SarabunPSK"/>
          <w:sz w:val="32"/>
          <w:szCs w:val="32"/>
        </w:rPr>
        <w:t>consequence)</w:t>
      </w:r>
    </w:p>
    <w:p w:rsidR="009258EE" w:rsidRPr="00125290" w:rsidRDefault="00EC546B" w:rsidP="00DD6443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sym w:font="Wingdings 2" w:char="F09A"/>
      </w:r>
      <w:r w:rsidRPr="0012529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(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>๓) มีเป้าหมายในการดำเนินชีวิตและเรียนรู้ และแสวงหาวิธีการเพื่อไปสู่เป้าหมาย</w:t>
      </w:r>
    </w:p>
    <w:p w:rsidR="00FE66C7" w:rsidRPr="00125290" w:rsidRDefault="00FE66C7" w:rsidP="00FE66C7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๔.๒   วิธีการสอน</w:t>
      </w:r>
    </w:p>
    <w:p w:rsidR="00DD6443" w:rsidRPr="00125290" w:rsidRDefault="00DD6443" w:rsidP="00DD6443">
      <w:pPr>
        <w:autoSpaceDE w:val="0"/>
        <w:autoSpaceDN w:val="0"/>
        <w:adjustRightInd w:val="0"/>
        <w:spacing w:line="360" w:lineRule="exact"/>
        <w:ind w:left="144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>(๑)  มีการกำหนดกิจกรรมการทำงานเป็นกลุ่ม ซึ่งต้องประสานงานกับผู้อื่น เพื่อให้เรียนรู้ด้านทักษะความสัมพันธ์ระหว่างตัวบุคคลและความสามารถในการรับผิดชอบ</w:t>
      </w:r>
    </w:p>
    <w:p w:rsidR="00DD6443" w:rsidRPr="00125290" w:rsidRDefault="00DD6443" w:rsidP="00DD6443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>(๒)  เปิดโอกาสให้สอบถามพูดคุยแลกเปลี่ยนประสบการณ์และการเรียนรู้</w:t>
      </w:r>
    </w:p>
    <w:p w:rsidR="00125290" w:rsidRDefault="00125290" w:rsidP="00DD6443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FE66C7" w:rsidRPr="00125290" w:rsidRDefault="00FE66C7" w:rsidP="00DD6443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๔.๓    วิธีการประเมินผล</w:t>
      </w:r>
    </w:p>
    <w:p w:rsidR="00FE66C7" w:rsidRPr="00125290" w:rsidRDefault="00FE66C7" w:rsidP="00FE66C7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>(๑)  ประเมินจากผลงานของกลุ่มและผลงานของผู้เรียนในกลุ่มที่ได้รับมอบหมายให้ทำงาน</w:t>
      </w:r>
    </w:p>
    <w:p w:rsidR="00FE66C7" w:rsidRPr="00125290" w:rsidRDefault="00FE66C7" w:rsidP="00FE66C7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>(๒)  ประเมินตนเอง และประเมินซึ่งกันและกัน</w:t>
      </w:r>
    </w:p>
    <w:p w:rsidR="00FE66C7" w:rsidRPr="00125290" w:rsidRDefault="00FE66C7" w:rsidP="00FE66C7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>(๓)  สังเกตพฤติกรรมและการมีส่วนร่วมในชั้นเรียน</w:t>
      </w:r>
    </w:p>
    <w:p w:rsidR="00FE66C7" w:rsidRPr="00125290" w:rsidRDefault="00FE66C7" w:rsidP="00FE66C7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</w:p>
    <w:p w:rsidR="001B5B0D" w:rsidRPr="00125290" w:rsidRDefault="001B5B0D" w:rsidP="00072239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:rsidR="001B5B0D" w:rsidRPr="00125290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:rsidR="00EC546B" w:rsidRPr="00125290" w:rsidRDefault="00216483" w:rsidP="00EC546B">
      <w:pPr>
        <w:autoSpaceDE w:val="0"/>
        <w:autoSpaceDN w:val="0"/>
        <w:adjustRightInd w:val="0"/>
        <w:spacing w:line="360" w:lineRule="exact"/>
        <w:ind w:left="1440" w:hanging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sym w:font="Wingdings 2" w:char="F09A"/>
      </w:r>
      <w:r w:rsidR="00EC546B" w:rsidRPr="00125290">
        <w:rPr>
          <w:rFonts w:ascii="TH SarabunPSK" w:eastAsia="BrowalliaNew" w:hAnsi="TH SarabunPSK" w:cs="TH SarabunPSK"/>
          <w:sz w:val="32"/>
          <w:szCs w:val="32"/>
          <w:cs/>
        </w:rPr>
        <w:tab/>
        <w:t>(๑)  มีทักษะในการประมวลผล แปลความหมายและนำไปใช้ประโยชน์</w:t>
      </w:r>
    </w:p>
    <w:p w:rsidR="00EC546B" w:rsidRPr="00125290" w:rsidRDefault="00EC546B" w:rsidP="00EC546B">
      <w:pPr>
        <w:autoSpaceDE w:val="0"/>
        <w:autoSpaceDN w:val="0"/>
        <w:adjustRightInd w:val="0"/>
        <w:spacing w:line="360" w:lineRule="exact"/>
        <w:ind w:left="1440" w:hanging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sym w:font="Wingdings 2" w:char="F098"/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  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ab/>
        <w:t>(๒)  มีทักษะการใช้ภาษาไทย และภาษาอังกฤษในการสื่อสารได้อย่างมีประสิทธิภาพ</w:t>
      </w:r>
    </w:p>
    <w:p w:rsidR="00EC546B" w:rsidRPr="00125290" w:rsidRDefault="00BA3ECC" w:rsidP="00EC546B">
      <w:pPr>
        <w:autoSpaceDE w:val="0"/>
        <w:autoSpaceDN w:val="0"/>
        <w:adjustRightInd w:val="0"/>
        <w:spacing w:line="360" w:lineRule="exact"/>
        <w:ind w:left="1440" w:hanging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sym w:font="Wingdings 2" w:char="F09A"/>
      </w:r>
      <w:r w:rsidR="00EC546B" w:rsidRPr="00125290">
        <w:rPr>
          <w:rFonts w:ascii="TH SarabunPSK" w:eastAsia="BrowalliaNew" w:hAnsi="TH SarabunPSK" w:cs="TH SarabunPSK"/>
          <w:sz w:val="32"/>
          <w:szCs w:val="32"/>
          <w:cs/>
        </w:rPr>
        <w:tab/>
        <w:t>(๓)  สามารถใช้เทคโนโลยีสารสนเทศในการสืบค้นและนำเสนอ</w:t>
      </w:r>
    </w:p>
    <w:p w:rsidR="00FE66C7" w:rsidRPr="00125290" w:rsidRDefault="00FE66C7" w:rsidP="00FE66C7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๕.๒   วิธีการสอน</w:t>
      </w:r>
    </w:p>
    <w:p w:rsidR="00DD6443" w:rsidRPr="00125290" w:rsidRDefault="00DD6443" w:rsidP="00DD6443">
      <w:pPr>
        <w:autoSpaceDE w:val="0"/>
        <w:autoSpaceDN w:val="0"/>
        <w:adjustRightInd w:val="0"/>
        <w:spacing w:line="360" w:lineRule="exact"/>
        <w:ind w:left="1440"/>
        <w:rPr>
          <w:rFonts w:ascii="TH SarabunPSK" w:eastAsia="BrowalliaNew" w:hAnsi="TH SarabunPSK" w:cs="TH SarabunPSK"/>
          <w:sz w:val="32"/>
          <w:szCs w:val="32"/>
          <w:cs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>(๑)  สอนการใช้เทคโนโลยีในการเรียนรู้และพัฒนาความสามารถทางภาษาอังกฤษได้ด้วยตนเอง</w:t>
      </w:r>
      <w:r w:rsidR="0002410F" w:rsidRPr="00125290">
        <w:rPr>
          <w:rFonts w:ascii="TH SarabunPSK" w:eastAsia="BrowalliaNew" w:hAnsi="TH SarabunPSK" w:cs="TH SarabunPSK"/>
          <w:sz w:val="32"/>
          <w:szCs w:val="32"/>
          <w:cs/>
        </w:rPr>
        <w:t>และเหมาะสมกับความสามารถ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>ของผู้เรียน</w:t>
      </w:r>
    </w:p>
    <w:p w:rsidR="00DD6443" w:rsidRPr="00125290" w:rsidRDefault="00DD6443" w:rsidP="00DD6443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>(๒) สืบค้นข้อมูลโดยใช้เทคโนโลยีและจัดการกับข้อมูลได้อย่างเหมาะสม</w:t>
      </w:r>
    </w:p>
    <w:p w:rsidR="00DD6443" w:rsidRPr="00125290" w:rsidRDefault="00DD6443" w:rsidP="00DD6443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  <w:cs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>(๓) ใช้เทคโนโลยีที่เหมาะสมและทันสมัย</w:t>
      </w:r>
      <w:r w:rsidR="0002410F" w:rsidRPr="0012529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02410F" w:rsidRPr="00125290">
        <w:rPr>
          <w:rFonts w:ascii="TH SarabunPSK" w:eastAsia="BrowalliaNew" w:hAnsi="TH SarabunPSK" w:cs="TH SarabunPSK"/>
          <w:sz w:val="32"/>
          <w:szCs w:val="32"/>
          <w:cs/>
        </w:rPr>
        <w:t>เพื่อช่วยพัฒนาทักษะในการพูดในที่ชุมชน</w:t>
      </w:r>
    </w:p>
    <w:p w:rsidR="00DD6443" w:rsidRPr="00125290" w:rsidRDefault="00DD6443" w:rsidP="00DD6443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>(๔) บูรณาการการใช้เครือข่ายทางสังคมในการแลกเปลี่ยนความรู้</w:t>
      </w:r>
    </w:p>
    <w:p w:rsidR="00FE66C7" w:rsidRPr="00125290" w:rsidRDefault="00FE66C7" w:rsidP="00DD6443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๕.๓    วิธีการประเมินผล</w:t>
      </w:r>
    </w:p>
    <w:p w:rsidR="0002410F" w:rsidRPr="00125290" w:rsidRDefault="00FE66C7" w:rsidP="00FE66C7">
      <w:pPr>
        <w:autoSpaceDE w:val="0"/>
        <w:autoSpaceDN w:val="0"/>
        <w:adjustRightInd w:val="0"/>
        <w:spacing w:line="360" w:lineRule="exact"/>
        <w:ind w:left="1440"/>
        <w:rPr>
          <w:rFonts w:ascii="TH SarabunPSK" w:eastAsia="BrowalliaNew" w:hAnsi="TH SarabunPSK" w:cs="TH SarabunPSK"/>
          <w:sz w:val="32"/>
          <w:szCs w:val="32"/>
          <w:cs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>(๑)  ประเมินจากความสามารถในการ</w:t>
      </w:r>
      <w:r w:rsidR="0002410F" w:rsidRPr="00125290">
        <w:rPr>
          <w:rFonts w:ascii="TH SarabunPSK" w:eastAsia="BrowalliaNew" w:hAnsi="TH SarabunPSK" w:cs="TH SarabunPSK"/>
          <w:sz w:val="32"/>
          <w:szCs w:val="32"/>
          <w:cs/>
        </w:rPr>
        <w:t>ใช้เทคโนโลยีเพื่อช่วยการพูดในที่ชุมชนได้อย่างมีประสิทธิภาพ</w:t>
      </w:r>
    </w:p>
    <w:p w:rsidR="00FE66C7" w:rsidRPr="00125290" w:rsidRDefault="00FE66C7" w:rsidP="00FE66C7">
      <w:pPr>
        <w:autoSpaceDE w:val="0"/>
        <w:autoSpaceDN w:val="0"/>
        <w:adjustRightInd w:val="0"/>
        <w:spacing w:line="360" w:lineRule="exact"/>
        <w:ind w:left="144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(๒)  ประเมินจากเทคนิคการนำเสนอโดยใช้เทคโนโลยีที่เหมาะสม </w:t>
      </w:r>
    </w:p>
    <w:p w:rsidR="00FE66C7" w:rsidRPr="00125290" w:rsidRDefault="00FE66C7" w:rsidP="00FE66C7">
      <w:pPr>
        <w:autoSpaceDE w:val="0"/>
        <w:autoSpaceDN w:val="0"/>
        <w:adjustRightInd w:val="0"/>
        <w:spacing w:line="360" w:lineRule="exact"/>
        <w:ind w:left="144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742F1" w:rsidRPr="00125290" w:rsidRDefault="00C742F1" w:rsidP="00072239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๖. ด้านอื่นๆ</w:t>
      </w:r>
    </w:p>
    <w:p w:rsidR="00AD1C88" w:rsidRPr="00125290" w:rsidRDefault="00AD1C88" w:rsidP="00C95C2A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(๑)  </w:t>
      </w:r>
      <w:r w:rsidRPr="00125290">
        <w:rPr>
          <w:rFonts w:ascii="TH SarabunPSK" w:eastAsia="BrowalliaNew" w:hAnsi="TH SarabunPSK" w:cs="TH SarabunPSK"/>
          <w:sz w:val="32"/>
          <w:szCs w:val="32"/>
        </w:rPr>
        <w:t>……………………………………………………………………..……………..…………………</w:t>
      </w:r>
    </w:p>
    <w:p w:rsidR="00AD1C88" w:rsidRPr="00125290" w:rsidRDefault="00AD1C88" w:rsidP="00AD1C88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Pr="00125290">
        <w:rPr>
          <w:rFonts w:ascii="TH SarabunPSK" w:eastAsia="BrowalliaNew" w:hAnsi="TH SarabunPSK" w:cs="TH SarabunPSK"/>
          <w:sz w:val="32"/>
          <w:szCs w:val="32"/>
        </w:rPr>
        <w:t>……………………………………………………………………..…………………………………</w:t>
      </w:r>
    </w:p>
    <w:p w:rsidR="00AD1C88" w:rsidRPr="00125290" w:rsidRDefault="00AD1C88" w:rsidP="00C95C2A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(๓)  </w:t>
      </w:r>
      <w:r w:rsidRPr="00125290">
        <w:rPr>
          <w:rFonts w:ascii="TH SarabunPSK" w:eastAsia="BrowalliaNew" w:hAnsi="TH SarabunPSK" w:cs="TH SarabunPSK"/>
          <w:sz w:val="32"/>
          <w:szCs w:val="32"/>
        </w:rPr>
        <w:t>……………………………………………………………………..…………………………………</w:t>
      </w:r>
    </w:p>
    <w:p w:rsidR="00AD1C88" w:rsidRPr="00125290" w:rsidRDefault="00AD1C88" w:rsidP="00C95C2A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(๔)  </w:t>
      </w:r>
      <w:r w:rsidRPr="00125290">
        <w:rPr>
          <w:rFonts w:ascii="TH SarabunPSK" w:eastAsia="BrowalliaNew" w:hAnsi="TH SarabunPSK" w:cs="TH SarabunPSK"/>
          <w:sz w:val="32"/>
          <w:szCs w:val="32"/>
        </w:rPr>
        <w:t>……………………………………………………………………..…………………………………</w:t>
      </w:r>
    </w:p>
    <w:p w:rsidR="00AD1C88" w:rsidRPr="00125290" w:rsidRDefault="00AD1C88" w:rsidP="00C95C2A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(๕)  </w:t>
      </w:r>
      <w:r w:rsidRPr="00125290">
        <w:rPr>
          <w:rFonts w:ascii="TH SarabunPSK" w:eastAsia="BrowalliaNew" w:hAnsi="TH SarabunPSK" w:cs="TH SarabunPSK"/>
          <w:sz w:val="32"/>
          <w:szCs w:val="32"/>
        </w:rPr>
        <w:t>……………………………………………………………………..…………………………………</w:t>
      </w:r>
    </w:p>
    <w:p w:rsidR="00C742F1" w:rsidRPr="00125290" w:rsidRDefault="00C742F1" w:rsidP="00254A85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:rsidR="00A70B91" w:rsidRPr="00125290" w:rsidRDefault="00C742F1" w:rsidP="00254A8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  <w:u w:val="single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:rsidR="00C742F1" w:rsidRPr="00125290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  <w:cs/>
        </w:rPr>
        <w:t>สัญลักษณ์</w:t>
      </w:r>
      <w:r w:rsidRPr="0012529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125290">
        <w:rPr>
          <w:rFonts w:ascii="TH SarabunPSK" w:hAnsi="TH SarabunPSK" w:cs="TH SarabunPSK"/>
          <w:sz w:val="32"/>
          <w:szCs w:val="32"/>
        </w:rPr>
        <w:sym w:font="Wingdings 2" w:char="F098"/>
      </w:r>
      <w:r w:rsidRPr="00125290">
        <w:rPr>
          <w:rFonts w:ascii="TH SarabunPSK" w:hAnsi="TH SarabunPSK" w:cs="TH SarabunPSK"/>
          <w:sz w:val="32"/>
          <w:szCs w:val="32"/>
        </w:rPr>
        <w:tab/>
      </w:r>
      <w:r w:rsidRPr="0012529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125290">
        <w:rPr>
          <w:rFonts w:ascii="TH SarabunPSK" w:hAnsi="TH SarabunPSK" w:cs="TH SarabunPSK"/>
          <w:sz w:val="32"/>
          <w:szCs w:val="32"/>
        </w:rPr>
        <w:tab/>
      </w:r>
      <w:r w:rsidRPr="00125290">
        <w:rPr>
          <w:rFonts w:ascii="TH SarabunPSK" w:hAnsi="TH SarabunPSK" w:cs="TH SarabunPSK"/>
          <w:sz w:val="32"/>
          <w:szCs w:val="32"/>
          <w:cs/>
        </w:rPr>
        <w:t xml:space="preserve">ความรับผิดชอบหลัก </w:t>
      </w:r>
    </w:p>
    <w:p w:rsidR="00C742F1" w:rsidRPr="00125290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  <w:cs/>
        </w:rPr>
        <w:t xml:space="preserve">สัญลักษณ์ </w:t>
      </w:r>
      <w:r w:rsidRPr="00125290">
        <w:rPr>
          <w:rFonts w:ascii="TH SarabunPSK" w:hAnsi="TH SarabunPSK" w:cs="TH SarabunPSK"/>
          <w:sz w:val="32"/>
          <w:szCs w:val="32"/>
        </w:rPr>
        <w:sym w:font="Wingdings 2" w:char="F09A"/>
      </w:r>
      <w:r w:rsidRPr="00125290">
        <w:rPr>
          <w:rFonts w:ascii="TH SarabunPSK" w:hAnsi="TH SarabunPSK" w:cs="TH SarabunPSK"/>
          <w:sz w:val="32"/>
          <w:szCs w:val="32"/>
        </w:rPr>
        <w:tab/>
      </w:r>
      <w:r w:rsidRPr="0012529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125290">
        <w:rPr>
          <w:rFonts w:ascii="TH SarabunPSK" w:hAnsi="TH SarabunPSK" w:cs="TH SarabunPSK"/>
          <w:sz w:val="32"/>
          <w:szCs w:val="32"/>
        </w:rPr>
        <w:tab/>
      </w:r>
      <w:r w:rsidRPr="00125290">
        <w:rPr>
          <w:rFonts w:ascii="TH SarabunPSK" w:hAnsi="TH SarabunPSK" w:cs="TH SarabunPSK"/>
          <w:sz w:val="32"/>
          <w:szCs w:val="32"/>
          <w:cs/>
        </w:rPr>
        <w:t xml:space="preserve">ความรับผิดชอบรอง </w:t>
      </w:r>
    </w:p>
    <w:p w:rsidR="00C742F1" w:rsidRPr="00125290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  <w:cs/>
        </w:rPr>
        <w:t>เว้นว่าง</w:t>
      </w:r>
      <w:r w:rsidRPr="00125290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125290">
        <w:rPr>
          <w:rFonts w:ascii="TH SarabunPSK" w:hAnsi="TH SarabunPSK" w:cs="TH SarabunPSK"/>
          <w:sz w:val="32"/>
          <w:szCs w:val="32"/>
          <w:cs/>
        </w:rPr>
        <w:tab/>
        <w:t>ไม่ได้รับผิดชอบ</w:t>
      </w:r>
    </w:p>
    <w:p w:rsidR="00C742F1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125290">
        <w:rPr>
          <w:rFonts w:ascii="TH SarabunPSK" w:hAnsi="TH SarabunPSK" w:cs="TH SarabunPSK"/>
          <w:sz w:val="32"/>
          <w:szCs w:val="32"/>
        </w:rPr>
        <w:t>Curriculum Mapping)</w:t>
      </w:r>
    </w:p>
    <w:p w:rsidR="00125290" w:rsidRDefault="00125290" w:rsidP="00C742F1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125290" w:rsidRDefault="00125290" w:rsidP="00C742F1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125290" w:rsidRDefault="00125290" w:rsidP="00C742F1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125290" w:rsidRDefault="00125290" w:rsidP="00C742F1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125290" w:rsidRPr="00125290" w:rsidRDefault="00125290" w:rsidP="00C742F1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553F9C" w:rsidRPr="00125290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แผนการสอนและการประเมินผล</w:t>
      </w:r>
    </w:p>
    <w:p w:rsidR="00515F42" w:rsidRPr="00125290" w:rsidRDefault="00F1134B" w:rsidP="00072239">
      <w:pPr>
        <w:numPr>
          <w:ilvl w:val="0"/>
          <w:numId w:val="16"/>
        </w:numPr>
        <w:shd w:val="clear" w:color="auto" w:fill="BFBFBF" w:themeFill="background1" w:themeFillShade="BF"/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แผนการสอน</w:t>
      </w:r>
      <w:r w:rsidR="001E17F4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144"/>
        <w:gridCol w:w="992"/>
        <w:gridCol w:w="3402"/>
        <w:gridCol w:w="1843"/>
      </w:tblGrid>
      <w:tr w:rsidR="00921B2F" w:rsidRPr="00125290" w:rsidTr="007F762C">
        <w:trPr>
          <w:tblHeader/>
        </w:trPr>
        <w:tc>
          <w:tcPr>
            <w:tcW w:w="1147" w:type="dxa"/>
          </w:tcPr>
          <w:p w:rsidR="00921B2F" w:rsidRPr="00125290" w:rsidRDefault="00921B2F" w:rsidP="00C95C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144" w:type="dxa"/>
          </w:tcPr>
          <w:p w:rsidR="00921B2F" w:rsidRPr="00125290" w:rsidRDefault="00921B2F" w:rsidP="00C95C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  <w:r w:rsidRPr="0012529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</w:tcPr>
          <w:p w:rsidR="00921B2F" w:rsidRPr="00125290" w:rsidRDefault="00921B2F" w:rsidP="00C95C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1252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1252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1252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402" w:type="dxa"/>
          </w:tcPr>
          <w:p w:rsidR="00921B2F" w:rsidRPr="00125290" w:rsidRDefault="00921B2F" w:rsidP="00C95C8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52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</w:t>
            </w:r>
          </w:p>
          <w:p w:rsidR="00921B2F" w:rsidRPr="00125290" w:rsidRDefault="00921B2F" w:rsidP="00C95C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การสอน/สื่อที่ใช้ </w:t>
            </w:r>
          </w:p>
        </w:tc>
        <w:tc>
          <w:tcPr>
            <w:tcW w:w="1843" w:type="dxa"/>
          </w:tcPr>
          <w:p w:rsidR="00921B2F" w:rsidRPr="00125290" w:rsidRDefault="00921B2F" w:rsidP="00C95C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9258EE" w:rsidRPr="00125290" w:rsidTr="007F762C">
        <w:trPr>
          <w:trHeight w:val="697"/>
        </w:trPr>
        <w:tc>
          <w:tcPr>
            <w:tcW w:w="1147" w:type="dxa"/>
          </w:tcPr>
          <w:p w:rsidR="009258EE" w:rsidRPr="00125290" w:rsidRDefault="009258EE" w:rsidP="00C95C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9258EE" w:rsidRDefault="007F762C" w:rsidP="00C95C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762C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:rsidR="007F762C" w:rsidRPr="00125290" w:rsidRDefault="007F762C" w:rsidP="00C95C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7/12/64</w:t>
            </w:r>
          </w:p>
        </w:tc>
        <w:tc>
          <w:tcPr>
            <w:tcW w:w="3144" w:type="dxa"/>
          </w:tcPr>
          <w:p w:rsidR="009258EE" w:rsidRPr="00125290" w:rsidRDefault="001D75DA" w:rsidP="00C95C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Course introduction</w:t>
            </w:r>
          </w:p>
        </w:tc>
        <w:tc>
          <w:tcPr>
            <w:tcW w:w="992" w:type="dxa"/>
          </w:tcPr>
          <w:p w:rsidR="009258EE" w:rsidRPr="00125290" w:rsidRDefault="001D75DA" w:rsidP="00C95C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1D75DA" w:rsidRPr="005A1EF9" w:rsidRDefault="006323DB" w:rsidP="005A1EF9">
            <w:pPr>
              <w:pStyle w:val="ListParagraph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Introducing the course (What is the purpose and goal of the course? What do the students need to know, learn and study?)</w:t>
            </w:r>
            <w:r w:rsidR="00BD07A5" w:rsidRPr="00125290">
              <w:rPr>
                <w:rFonts w:ascii="TH SarabunPSK" w:hAnsi="TH SarabunPSK" w:cs="TH SarabunPSK"/>
                <w:sz w:val="32"/>
                <w:szCs w:val="32"/>
              </w:rPr>
              <w:t>Talking about the importance of dictionary</w:t>
            </w:r>
            <w:r w:rsidR="00125290" w:rsidRPr="00125290">
              <w:rPr>
                <w:rFonts w:ascii="TH SarabunPSK" w:hAnsi="TH SarabunPSK" w:cs="TH SarabunPSK"/>
                <w:sz w:val="32"/>
                <w:szCs w:val="32"/>
              </w:rPr>
              <w:t xml:space="preserve"> and s</w:t>
            </w:r>
            <w:r w:rsidR="00BD07A5" w:rsidRPr="00125290">
              <w:rPr>
                <w:rFonts w:ascii="TH SarabunPSK" w:hAnsi="TH SarabunPSK" w:cs="TH SarabunPSK"/>
                <w:sz w:val="32"/>
                <w:szCs w:val="32"/>
              </w:rPr>
              <w:t>uggesting dictionary online (</w:t>
            </w:r>
            <w:hyperlink r:id="rId8" w:history="1">
              <w:r w:rsidR="00BD07A5" w:rsidRPr="0012529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www.onlelook.com</w:t>
              </w:r>
            </w:hyperlink>
            <w:r w:rsidR="00BD07A5" w:rsidRPr="00125290">
              <w:rPr>
                <w:rFonts w:ascii="TH SarabunPSK" w:hAnsi="TH SarabunPSK" w:cs="TH SarabunPSK"/>
                <w:sz w:val="32"/>
                <w:szCs w:val="32"/>
              </w:rPr>
              <w:t xml:space="preserve">, dict.longdo.com, </w:t>
            </w:r>
            <w:r w:rsidR="00125290" w:rsidRPr="00125290">
              <w:rPr>
                <w:rFonts w:ascii="TH SarabunPSK" w:hAnsi="TH SarabunPSK" w:cs="TH SarabunPSK"/>
                <w:sz w:val="32"/>
                <w:szCs w:val="32"/>
              </w:rPr>
              <w:t>https://books.google.com/ngrams)</w:t>
            </w:r>
          </w:p>
        </w:tc>
        <w:tc>
          <w:tcPr>
            <w:tcW w:w="1843" w:type="dxa"/>
          </w:tcPr>
          <w:p w:rsidR="009258EE" w:rsidRPr="00125290" w:rsidRDefault="009258EE" w:rsidP="00C95C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อาจารย์อังค์วรา </w:t>
            </w:r>
            <w:r w:rsidR="00DD6443" w:rsidRPr="001252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เหลืองนภา</w:t>
            </w:r>
          </w:p>
        </w:tc>
      </w:tr>
      <w:tr w:rsidR="006323DB" w:rsidRPr="00125290" w:rsidTr="007F762C">
        <w:trPr>
          <w:trHeight w:val="524"/>
        </w:trPr>
        <w:tc>
          <w:tcPr>
            <w:tcW w:w="1147" w:type="dxa"/>
          </w:tcPr>
          <w:p w:rsidR="006323DB" w:rsidRPr="00125290" w:rsidRDefault="006323DB" w:rsidP="006323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6323DB" w:rsidRDefault="007F762C" w:rsidP="006323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762C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:rsidR="007F762C" w:rsidRPr="00125290" w:rsidRDefault="007F762C" w:rsidP="006323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14/12/64</w:t>
            </w:r>
          </w:p>
        </w:tc>
        <w:tc>
          <w:tcPr>
            <w:tcW w:w="3144" w:type="dxa"/>
          </w:tcPr>
          <w:p w:rsidR="00502377" w:rsidRPr="00253AE4" w:rsidRDefault="00AF7D3B" w:rsidP="00253AE4">
            <w:pPr>
              <w:pStyle w:val="ListParagraph"/>
              <w:numPr>
                <w:ilvl w:val="0"/>
                <w:numId w:val="24"/>
              </w:numP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253AE4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Public speaking principles</w:t>
            </w:r>
          </w:p>
          <w:p w:rsidR="006323DB" w:rsidRPr="00253AE4" w:rsidRDefault="006323DB" w:rsidP="00253AE4">
            <w:pPr>
              <w:pStyle w:val="ListParagraph"/>
              <w:numPr>
                <w:ilvl w:val="0"/>
                <w:numId w:val="2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53AE4">
              <w:rPr>
                <w:rFonts w:ascii="TH SarabunPSK" w:hAnsi="TH SarabunPSK" w:cs="TH SarabunPSK"/>
                <w:sz w:val="32"/>
                <w:szCs w:val="32"/>
              </w:rPr>
              <w:t>Speaking with clarity</w:t>
            </w:r>
          </w:p>
          <w:p w:rsidR="006323DB" w:rsidRDefault="006323DB" w:rsidP="006323DB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F1D" w:rsidRPr="00092F1D" w:rsidRDefault="00092F1D" w:rsidP="00092F1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6323DB" w:rsidRPr="00125290" w:rsidRDefault="006323DB" w:rsidP="006323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6323DB" w:rsidRPr="00125290" w:rsidRDefault="006323DB" w:rsidP="006323DB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Phonetic symbols for English</w:t>
            </w:r>
            <w:r>
              <w:rPr>
                <w:rFonts w:ascii="TH SarabunPSK" w:hAnsi="TH SarabunPSK" w:cs="TH SarabunPSK"/>
                <w:sz w:val="32"/>
                <w:szCs w:val="32"/>
              </w:rPr>
              <w:t>/ IPA chart</w:t>
            </w:r>
          </w:p>
          <w:p w:rsidR="006323DB" w:rsidRDefault="006323DB" w:rsidP="006323DB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The balance between accuracy and fluency</w:t>
            </w:r>
          </w:p>
          <w:p w:rsidR="006323DB" w:rsidRDefault="006323DB" w:rsidP="006323DB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Pronunciation practice (record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vdo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of speaking practice by using speech to text programs)</w:t>
            </w:r>
          </w:p>
          <w:p w:rsidR="00A520B8" w:rsidRPr="00A520B8" w:rsidRDefault="00B156D9" w:rsidP="00B156D9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9" w:history="1">
              <w:r w:rsidRPr="00941C89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https://www.text2speech.org/</w:t>
              </w:r>
            </w:hyperlink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156D9" w:rsidRDefault="00B156D9" w:rsidP="00B156D9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0" w:history="1">
              <w:r w:rsidRPr="00941C89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http://www.fromtexttospeech.com/</w:t>
              </w:r>
            </w:hyperlink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520B8" w:rsidRDefault="00AF2CCF" w:rsidP="00B156D9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1" w:history="1">
              <w:r w:rsidR="00A520B8" w:rsidRPr="00660DF5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https://ttsdemo.com/</w:t>
              </w:r>
            </w:hyperlink>
          </w:p>
          <w:p w:rsidR="00A520B8" w:rsidRPr="00A520B8" w:rsidRDefault="00B156D9" w:rsidP="00B156D9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2" w:history="1">
              <w:r w:rsidRPr="00941C89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https://www.speechtexter.com/</w:t>
              </w:r>
            </w:hyperlink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520B8" w:rsidRPr="00A520B8" w:rsidRDefault="00B156D9" w:rsidP="00B156D9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3" w:history="1">
              <w:r w:rsidRPr="00941C89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https://speech-to-text-demo.ng.bluemix.net/</w:t>
              </w:r>
            </w:hyperlink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23DB" w:rsidRPr="00125290" w:rsidRDefault="006323DB" w:rsidP="006323DB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Classroom activity: Speaking practice, using app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Orai</w:t>
            </w:r>
            <w:proofErr w:type="spellEnd"/>
          </w:p>
        </w:tc>
        <w:tc>
          <w:tcPr>
            <w:tcW w:w="1843" w:type="dxa"/>
          </w:tcPr>
          <w:p w:rsidR="006323DB" w:rsidRPr="00125290" w:rsidRDefault="006323DB" w:rsidP="006323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อาจารย์อังค์วรา  เหลืองนภา</w:t>
            </w:r>
          </w:p>
        </w:tc>
      </w:tr>
      <w:tr w:rsidR="006323DB" w:rsidRPr="00125290" w:rsidTr="007F762C">
        <w:trPr>
          <w:trHeight w:val="647"/>
        </w:trPr>
        <w:tc>
          <w:tcPr>
            <w:tcW w:w="1147" w:type="dxa"/>
          </w:tcPr>
          <w:p w:rsidR="006323DB" w:rsidRDefault="006323DB" w:rsidP="006323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  <w:p w:rsidR="007F762C" w:rsidRDefault="007F762C" w:rsidP="006323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762C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:rsidR="007F762C" w:rsidRPr="00125290" w:rsidRDefault="007F762C" w:rsidP="006323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21/12/64</w:t>
            </w:r>
          </w:p>
        </w:tc>
        <w:tc>
          <w:tcPr>
            <w:tcW w:w="3144" w:type="dxa"/>
          </w:tcPr>
          <w:p w:rsidR="00253AE4" w:rsidRPr="00253AE4" w:rsidRDefault="00253AE4" w:rsidP="00253AE4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53AE4">
              <w:rPr>
                <w:rFonts w:ascii="TH SarabunPSK" w:hAnsi="TH SarabunPSK" w:cs="TH SarabunPSK"/>
                <w:sz w:val="32"/>
                <w:szCs w:val="32"/>
                <w:lang w:val="en-GB"/>
              </w:rPr>
              <w:t>Benefits of Public Speaking</w:t>
            </w:r>
          </w:p>
          <w:p w:rsidR="00253AE4" w:rsidRPr="00253AE4" w:rsidRDefault="00B95BC1" w:rsidP="00253AE4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Public Speaking </w:t>
            </w:r>
            <w:r w:rsidR="00253AE4" w:rsidRPr="00253AE4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T</w:t>
            </w:r>
            <w:r w:rsidR="00253AE4" w:rsidRPr="00253AE4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echniques</w:t>
            </w:r>
          </w:p>
          <w:p w:rsidR="00253AE4" w:rsidRPr="00125290" w:rsidRDefault="00253AE4" w:rsidP="006323DB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6323DB" w:rsidRPr="00125290" w:rsidRDefault="006323DB" w:rsidP="006323DB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3</w:t>
            </w:r>
          </w:p>
        </w:tc>
        <w:tc>
          <w:tcPr>
            <w:tcW w:w="3402" w:type="dxa"/>
          </w:tcPr>
          <w:p w:rsidR="00E57A4F" w:rsidRDefault="00E57A4F" w:rsidP="00253AE4">
            <w:pPr>
              <w:pStyle w:val="msg-content-tex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Benefits</w:t>
            </w:r>
          </w:p>
          <w:p w:rsidR="00BE0E97" w:rsidRDefault="00B156D9" w:rsidP="00253AE4">
            <w:pPr>
              <w:pStyle w:val="msg-content-tex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hyperlink r:id="rId14" w:history="1">
              <w:r w:rsidRPr="00941C89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https://virtualspeech.com/blog/what-are-the-benefits-of-public-speaking</w:t>
              </w:r>
            </w:hyperlink>
          </w:p>
          <w:p w:rsidR="00B156D9" w:rsidRDefault="00B156D9" w:rsidP="00253AE4">
            <w:pPr>
              <w:pStyle w:val="msg-content-tex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hyperlink r:id="rId15" w:history="1">
              <w:r w:rsidRPr="00941C89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https://business.tutsplus.com/articles/benefits-of-public-speaking--cms-30694</w:t>
              </w:r>
            </w:hyperlink>
          </w:p>
          <w:p w:rsidR="00B156D9" w:rsidRDefault="00B156D9" w:rsidP="00253AE4">
            <w:pPr>
              <w:pStyle w:val="msg-content-tex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hyperlink r:id="rId16" w:history="1">
              <w:r w:rsidRPr="00941C89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https://bigimpacthq.com/blog/public-speaking-benefits/</w:t>
              </w:r>
            </w:hyperlink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56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156D9" w:rsidRDefault="00B156D9" w:rsidP="00253AE4">
            <w:pPr>
              <w:pStyle w:val="msg-content-tex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Techniques</w:t>
            </w:r>
          </w:p>
          <w:p w:rsidR="00B156D9" w:rsidRDefault="00B156D9" w:rsidP="00253AE4">
            <w:pPr>
              <w:pStyle w:val="msg-content-tex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hyperlink r:id="rId17" w:history="1">
              <w:r w:rsidRPr="00941C89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https://www.briantracy.com/blog/public-speaking/tips-to-wow-a-crowd/</w:t>
              </w:r>
            </w:hyperlink>
          </w:p>
          <w:p w:rsidR="00B156D9" w:rsidRDefault="00E57A4F" w:rsidP="00253AE4">
            <w:pPr>
              <w:pStyle w:val="msg-content-tex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hyperlink r:id="rId18" w:history="1">
              <w:r w:rsidRPr="00941C89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https://professional.dce.harvard.edu/blog/10-tips-for-improving-your-public-speaking-skills/</w:t>
              </w:r>
            </w:hyperlink>
          </w:p>
          <w:p w:rsidR="00E57A4F" w:rsidRDefault="00E57A4F" w:rsidP="00253AE4">
            <w:pPr>
              <w:pStyle w:val="msg-content-tex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hyperlink r:id="rId19" w:history="1">
              <w:r w:rsidRPr="00941C89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https://business.tutsplus.com/tutorials/effective-public-speaking-skills-techniques--cms-30848</w:t>
              </w:r>
            </w:hyperlink>
          </w:p>
          <w:p w:rsidR="00E57A4F" w:rsidRDefault="00E57A4F" w:rsidP="00253AE4">
            <w:pPr>
              <w:pStyle w:val="msg-content-tex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hyperlink r:id="rId20" w:history="1">
              <w:r w:rsidRPr="00941C89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https://www.mindtools.com/CommSkll/PublicSpeaking.htm</w:t>
              </w:r>
            </w:hyperlink>
          </w:p>
          <w:p w:rsidR="00E57A4F" w:rsidRPr="00BE0E97" w:rsidRDefault="00E57A4F" w:rsidP="00253AE4">
            <w:pPr>
              <w:pStyle w:val="msg-content-tex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hyperlink r:id="rId21" w:history="1">
              <w:r w:rsidRPr="00941C89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https://www.verywellmind.com/public-speaking-skills-3024308</w:t>
              </w:r>
            </w:hyperlink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6323DB" w:rsidRPr="00125290" w:rsidRDefault="006323DB" w:rsidP="006323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4A0" w:rsidRPr="00125290" w:rsidTr="007F762C">
        <w:trPr>
          <w:trHeight w:val="775"/>
        </w:trPr>
        <w:tc>
          <w:tcPr>
            <w:tcW w:w="1147" w:type="dxa"/>
          </w:tcPr>
          <w:p w:rsidR="003D64A0" w:rsidRDefault="003D64A0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</w:p>
          <w:p w:rsidR="003D64A0" w:rsidRDefault="003D64A0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762C">
              <w:rPr>
                <w:rFonts w:ascii="TH SarabunPSK" w:hAnsi="TH SarabunPSK" w:cs="TH SarabunPSK"/>
                <w:sz w:val="32"/>
                <w:szCs w:val="32"/>
              </w:rPr>
              <w:t>Online</w:t>
            </w:r>
            <w:r w:rsidRPr="002C2AAC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</w:p>
          <w:p w:rsidR="003D64A0" w:rsidRDefault="003D64A0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28/12/64</w:t>
            </w:r>
          </w:p>
        </w:tc>
        <w:tc>
          <w:tcPr>
            <w:tcW w:w="3144" w:type="dxa"/>
          </w:tcPr>
          <w:p w:rsidR="003D64A0" w:rsidRDefault="003D64A0" w:rsidP="003D64A0">
            <w:pPr>
              <w:outlineLvl w:val="2"/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Using vocal qualities to convey meaning in public speaking</w:t>
            </w:r>
          </w:p>
          <w:p w:rsidR="00E57A4F" w:rsidRDefault="00E57A4F" w:rsidP="003D64A0">
            <w:pPr>
              <w:outlineLvl w:val="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7A4F" w:rsidRDefault="00E57A4F" w:rsidP="003D64A0">
            <w:pPr>
              <w:outlineLvl w:val="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7A4F" w:rsidRDefault="00E57A4F" w:rsidP="003D64A0">
            <w:pPr>
              <w:outlineLvl w:val="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7A4F" w:rsidRDefault="00E57A4F" w:rsidP="003D64A0">
            <w:pPr>
              <w:outlineLvl w:val="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7A4F" w:rsidRDefault="00E57A4F" w:rsidP="003D64A0">
            <w:pPr>
              <w:outlineLvl w:val="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7A4F" w:rsidRDefault="00E57A4F" w:rsidP="003D64A0">
            <w:pPr>
              <w:outlineLvl w:val="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7A4F" w:rsidRDefault="00E57A4F" w:rsidP="003D64A0">
            <w:pPr>
              <w:outlineLvl w:val="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7A4F" w:rsidRDefault="00E57A4F" w:rsidP="003D64A0">
            <w:pPr>
              <w:outlineLvl w:val="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7A4F" w:rsidRPr="00125290" w:rsidRDefault="00E57A4F" w:rsidP="003D64A0">
            <w:pPr>
              <w:outlineLvl w:val="2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3D64A0" w:rsidRPr="00125290" w:rsidRDefault="00B156D9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3D64A0" w:rsidRDefault="003D64A0" w:rsidP="003D64A0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hyperlink r:id="rId22" w:history="1">
              <w:r w:rsidRPr="007031C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https://virtualspeech.com/blog/use-your-vocal-toolbox-deliver-impactful-speech</w:t>
              </w:r>
            </w:hyperlink>
          </w:p>
          <w:p w:rsidR="003D64A0" w:rsidRDefault="00B156D9" w:rsidP="003D64A0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pace, energy, clarity, fillers, tone of voice, speed variation</w:t>
            </w:r>
          </w:p>
          <w:p w:rsidR="003D64A0" w:rsidRPr="00125290" w:rsidRDefault="003D64A0" w:rsidP="003D64A0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64A0" w:rsidRPr="00125290" w:rsidRDefault="003D64A0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อาจารย์อังค์วรา เหลืองนภา</w:t>
            </w:r>
          </w:p>
        </w:tc>
      </w:tr>
      <w:tr w:rsidR="003D64A0" w:rsidRPr="00125290" w:rsidTr="007F762C">
        <w:trPr>
          <w:trHeight w:val="775"/>
        </w:trPr>
        <w:tc>
          <w:tcPr>
            <w:tcW w:w="1147" w:type="dxa"/>
          </w:tcPr>
          <w:p w:rsidR="003D64A0" w:rsidRPr="00125290" w:rsidRDefault="003D64A0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  <w:p w:rsidR="003D64A0" w:rsidRDefault="003D64A0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762C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:rsidR="003D64A0" w:rsidRDefault="003D64A0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4/01/65</w:t>
            </w:r>
          </w:p>
        </w:tc>
        <w:tc>
          <w:tcPr>
            <w:tcW w:w="3144" w:type="dxa"/>
          </w:tcPr>
          <w:p w:rsidR="003D64A0" w:rsidRPr="00125290" w:rsidRDefault="003D64A0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Gestures and body language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992" w:type="dxa"/>
          </w:tcPr>
          <w:p w:rsidR="003D64A0" w:rsidRPr="00125290" w:rsidRDefault="003D64A0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3D64A0" w:rsidRPr="00125290" w:rsidRDefault="003D64A0" w:rsidP="003D64A0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The Role of Nonverbal Communication During Speech Delivery</w:t>
            </w:r>
          </w:p>
          <w:p w:rsidR="003D64A0" w:rsidRPr="00125290" w:rsidRDefault="003D64A0" w:rsidP="003D64A0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How to use body languages to raise effective of speech</w:t>
            </w:r>
          </w:p>
        </w:tc>
        <w:tc>
          <w:tcPr>
            <w:tcW w:w="1843" w:type="dxa"/>
          </w:tcPr>
          <w:p w:rsidR="003D64A0" w:rsidRPr="00125290" w:rsidRDefault="003D64A0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อาจารย์อังค์วรา เหลืองนภา</w:t>
            </w:r>
          </w:p>
        </w:tc>
      </w:tr>
      <w:tr w:rsidR="003D64A0" w:rsidRPr="00125290" w:rsidTr="007F762C">
        <w:trPr>
          <w:trHeight w:val="775"/>
        </w:trPr>
        <w:tc>
          <w:tcPr>
            <w:tcW w:w="1147" w:type="dxa"/>
          </w:tcPr>
          <w:p w:rsidR="003D64A0" w:rsidRDefault="003D64A0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3D64A0" w:rsidRDefault="003D64A0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762C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:rsidR="003D64A0" w:rsidRPr="00125290" w:rsidRDefault="003D64A0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11/01/65</w:t>
            </w:r>
          </w:p>
        </w:tc>
        <w:tc>
          <w:tcPr>
            <w:tcW w:w="3144" w:type="dxa"/>
          </w:tcPr>
          <w:p w:rsidR="003D64A0" w:rsidRPr="00125290" w:rsidRDefault="003D64A0" w:rsidP="003D64A0">
            <w:pPr>
              <w:outlineLvl w:val="2"/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 xml:space="preserve">Delivery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tips and </w:t>
            </w:r>
            <w:r w:rsidRPr="00125290">
              <w:rPr>
                <w:rFonts w:ascii="TH SarabunPSK" w:hAnsi="TH SarabunPSK" w:cs="TH SarabunPSK"/>
                <w:sz w:val="32"/>
                <w:szCs w:val="32"/>
              </w:rPr>
              <w:t>techniques</w:t>
            </w:r>
          </w:p>
        </w:tc>
        <w:tc>
          <w:tcPr>
            <w:tcW w:w="992" w:type="dxa"/>
          </w:tcPr>
          <w:p w:rsidR="003D64A0" w:rsidRPr="00125290" w:rsidRDefault="003D64A0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3D64A0" w:rsidRDefault="003D64A0" w:rsidP="003D64A0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Do and Don’t</w:t>
            </w:r>
          </w:p>
          <w:p w:rsidR="003D64A0" w:rsidRDefault="003D64A0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3" w:history="1">
              <w:r w:rsidRPr="007031C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https://www.youtube.com/watch?v=0lBjIvyrs7k</w:t>
              </w:r>
            </w:hyperlink>
          </w:p>
          <w:p w:rsidR="003D64A0" w:rsidRDefault="003D64A0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4" w:history="1">
              <w:r w:rsidRPr="007031C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https://www.mikemichalowicz.com/deliver-killer-speech-7-techniques/</w:t>
              </w:r>
            </w:hyperlink>
          </w:p>
          <w:p w:rsidR="003D64A0" w:rsidRDefault="003D64A0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5" w:history="1">
              <w:r w:rsidRPr="007031C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https://www.dumblittleman.com/9-techniques-to-delivering-speech-with/</w:t>
              </w:r>
            </w:hyperlink>
          </w:p>
          <w:p w:rsidR="003D64A0" w:rsidRDefault="003D64A0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6" w:history="1">
              <w:r w:rsidRPr="007031C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https://business.tutsplus.com/tutorials/effective-public-speaking-skills-techniques--cms-30848</w:t>
              </w:r>
            </w:hyperlink>
          </w:p>
          <w:p w:rsidR="003D64A0" w:rsidRPr="00C8367D" w:rsidRDefault="003D64A0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64A0" w:rsidRPr="00125290" w:rsidRDefault="003D64A0" w:rsidP="003D6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อาจารย์อังค์วรา เหลืองนภา</w:t>
            </w:r>
          </w:p>
        </w:tc>
      </w:tr>
      <w:tr w:rsidR="00085EB6" w:rsidRPr="00125290" w:rsidTr="007F762C">
        <w:trPr>
          <w:trHeight w:val="775"/>
        </w:trPr>
        <w:tc>
          <w:tcPr>
            <w:tcW w:w="1147" w:type="dxa"/>
          </w:tcPr>
          <w:p w:rsidR="00085EB6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085EB6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762C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18/01/65</w:t>
            </w:r>
          </w:p>
        </w:tc>
        <w:tc>
          <w:tcPr>
            <w:tcW w:w="3144" w:type="dxa"/>
          </w:tcPr>
          <w:p w:rsidR="00085EB6" w:rsidRPr="002A04D5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0F9">
              <w:rPr>
                <w:rFonts w:ascii="TH SarabunPSK" w:hAnsi="TH SarabunPSK" w:cs="TH SarabunPSK"/>
                <w:sz w:val="32"/>
                <w:szCs w:val="32"/>
              </w:rPr>
              <w:t>Types of speeches</w:t>
            </w:r>
            <w:r w:rsidRPr="00AA2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85EB6" w:rsidRPr="00AA20F9" w:rsidRDefault="00085EB6" w:rsidP="00085EB6">
            <w:pPr>
              <w:pStyle w:val="ListParagraph"/>
              <w:numPr>
                <w:ilvl w:val="0"/>
                <w:numId w:val="2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A20F9">
              <w:rPr>
                <w:rFonts w:ascii="TH SarabunPSK" w:hAnsi="TH SarabunPSK" w:cs="TH SarabunPSK"/>
                <w:sz w:val="32"/>
                <w:szCs w:val="32"/>
              </w:rPr>
              <w:t xml:space="preserve">purposes: informative, demonstrative, persuasive, </w:t>
            </w:r>
            <w:r>
              <w:rPr>
                <w:rFonts w:ascii="TH SarabunPSK" w:hAnsi="TH SarabunPSK" w:cs="TH SarabunPSK"/>
                <w:sz w:val="32"/>
                <w:szCs w:val="32"/>
              </w:rPr>
              <w:t>ceremonial</w:t>
            </w:r>
          </w:p>
          <w:p w:rsidR="00085EB6" w:rsidRPr="00AA20F9" w:rsidRDefault="00085EB6" w:rsidP="00085EB6">
            <w:pPr>
              <w:pStyle w:val="ListParagraph"/>
              <w:numPr>
                <w:ilvl w:val="0"/>
                <w:numId w:val="2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A20F9">
              <w:rPr>
                <w:rFonts w:ascii="TH SarabunPSK" w:hAnsi="TH SarabunPSK" w:cs="TH SarabunPSK"/>
                <w:sz w:val="32"/>
                <w:szCs w:val="32"/>
              </w:rPr>
              <w:t xml:space="preserve">delivery: speaking from manuscript, memorization, impromptu, extemporaneous </w:t>
            </w:r>
          </w:p>
        </w:tc>
        <w:tc>
          <w:tcPr>
            <w:tcW w:w="992" w:type="dxa"/>
          </w:tcPr>
          <w:p w:rsidR="00085EB6" w:rsidRPr="00AA20F9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0F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085EB6" w:rsidRPr="00B156D9" w:rsidRDefault="00085EB6" w:rsidP="00B156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56D9">
              <w:rPr>
                <w:rFonts w:ascii="TH SarabunPSK" w:hAnsi="TH SarabunPSK" w:cs="TH SarabunPSK"/>
                <w:sz w:val="32"/>
                <w:szCs w:val="32"/>
              </w:rPr>
              <w:t xml:space="preserve">Watch the following </w:t>
            </w:r>
            <w:proofErr w:type="spellStart"/>
            <w:r w:rsidRPr="00B156D9">
              <w:rPr>
                <w:rFonts w:ascii="TH SarabunPSK" w:hAnsi="TH SarabunPSK" w:cs="TH SarabunPSK"/>
                <w:sz w:val="32"/>
                <w:szCs w:val="32"/>
              </w:rPr>
              <w:t>vdos</w:t>
            </w:r>
            <w:proofErr w:type="spellEnd"/>
            <w:r w:rsidRPr="00B156D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B156D9" w:rsidRPr="00B156D9" w:rsidRDefault="00085EB6" w:rsidP="00B156D9">
            <w:pPr>
              <w:pStyle w:val="ListParagraph"/>
              <w:numPr>
                <w:ilvl w:val="0"/>
                <w:numId w:val="27"/>
              </w:numPr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</w:pPr>
            <w:r w:rsidRPr="00B156D9">
              <w:rPr>
                <w:rFonts w:ascii="TH SarabunPSK" w:hAnsi="TH SarabunPSK" w:cs="TH SarabunPSK"/>
                <w:sz w:val="32"/>
                <w:szCs w:val="32"/>
              </w:rPr>
              <w:t xml:space="preserve">about delivery types: </w:t>
            </w:r>
            <w:hyperlink r:id="rId27" w:history="1">
              <w:r w:rsidRPr="00B156D9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https://www.youtube.com/watch?v=0KBD4W1w89c</w:t>
              </w:r>
            </w:hyperlink>
            <w:r w:rsidRPr="00B156D9">
              <w:rPr>
                <w:rStyle w:val="Hyperlink"/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85EB6" w:rsidRPr="00B156D9" w:rsidRDefault="00085EB6" w:rsidP="00B156D9">
            <w:pPr>
              <w:pStyle w:val="ListParagraph"/>
              <w:numPr>
                <w:ilvl w:val="0"/>
                <w:numId w:val="2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156D9">
              <w:rPr>
                <w:rFonts w:ascii="TH SarabunPSK" w:hAnsi="TH SarabunPSK" w:cs="TH SarabunPSK"/>
                <w:sz w:val="32"/>
                <w:szCs w:val="32"/>
              </w:rPr>
              <w:t xml:space="preserve">about purpose types: </w:t>
            </w:r>
            <w:hyperlink r:id="rId28" w:history="1">
              <w:r w:rsidRPr="00B156D9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https://www.slideshare.net/Akankshasingh433/different-types-of-public-speaking</w:t>
              </w:r>
            </w:hyperlink>
            <w:r w:rsidRPr="00B156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085EB6" w:rsidRPr="00AA20F9" w:rsidRDefault="00085EB6" w:rsidP="00085E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0F9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อาจารย์อังค์วรา เหลืองนภา</w:t>
            </w:r>
          </w:p>
        </w:tc>
      </w:tr>
      <w:tr w:rsidR="00085EB6" w:rsidRPr="00125290" w:rsidTr="007F762C">
        <w:trPr>
          <w:trHeight w:val="917"/>
        </w:trPr>
        <w:tc>
          <w:tcPr>
            <w:tcW w:w="1147" w:type="dxa"/>
          </w:tcPr>
          <w:p w:rsidR="00085EB6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085EB6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762C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25/01/65</w:t>
            </w:r>
          </w:p>
        </w:tc>
        <w:tc>
          <w:tcPr>
            <w:tcW w:w="3144" w:type="dxa"/>
          </w:tcPr>
          <w:p w:rsidR="00085EB6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Impromptu practice</w:t>
            </w:r>
          </w:p>
          <w:p w:rsidR="00085EB6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5EB6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5EB6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085EB6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9" w:history="1">
              <w:r w:rsidRPr="007031C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http://www.myspeechclass.com/impromptu-speech-topics.html</w:t>
              </w:r>
            </w:hyperlink>
          </w:p>
          <w:p w:rsidR="00085EB6" w:rsidRPr="008B5D45" w:rsidRDefault="00085EB6" w:rsidP="00B156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Test criteria: pace, energy, clarity, fillers, </w:t>
            </w:r>
            <w:r w:rsidR="00B156D9">
              <w:rPr>
                <w:rFonts w:ascii="TH SarabunPSK" w:hAnsi="TH SarabunPSK" w:cs="TH SarabunPSK"/>
                <w:sz w:val="32"/>
                <w:szCs w:val="32"/>
              </w:rPr>
              <w:t>tone of voice, speed variation</w:t>
            </w:r>
            <w:r w:rsidR="00B156D9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</w:rPr>
              <w:t>eye contact, posture, gesture</w:t>
            </w:r>
          </w:p>
        </w:tc>
        <w:tc>
          <w:tcPr>
            <w:tcW w:w="1843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อาจารย์อังค์วรา เหลืองนภา</w:t>
            </w:r>
          </w:p>
        </w:tc>
      </w:tr>
      <w:tr w:rsidR="00085EB6" w:rsidRPr="00125290" w:rsidTr="007F762C">
        <w:trPr>
          <w:trHeight w:val="759"/>
        </w:trPr>
        <w:tc>
          <w:tcPr>
            <w:tcW w:w="1147" w:type="dxa"/>
          </w:tcPr>
          <w:p w:rsidR="00085EB6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</w:p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1/02/65</w:t>
            </w:r>
          </w:p>
        </w:tc>
        <w:tc>
          <w:tcPr>
            <w:tcW w:w="3144" w:type="dxa"/>
          </w:tcPr>
          <w:p w:rsidR="00085EB6" w:rsidRPr="00125290" w:rsidRDefault="00085EB6" w:rsidP="00085EB6">
            <w:pPr>
              <w:outlineLvl w:val="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Mid-term test</w:t>
            </w:r>
          </w:p>
        </w:tc>
        <w:tc>
          <w:tcPr>
            <w:tcW w:w="992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085EB6" w:rsidRPr="00C8367D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5EB6" w:rsidRPr="00125290" w:rsidTr="007F762C">
        <w:trPr>
          <w:trHeight w:val="1080"/>
        </w:trPr>
        <w:tc>
          <w:tcPr>
            <w:tcW w:w="1147" w:type="dxa"/>
          </w:tcPr>
          <w:p w:rsidR="00085EB6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085EB6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8/02/65</w:t>
            </w:r>
          </w:p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4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Using visual aids</w:t>
            </w:r>
          </w:p>
        </w:tc>
        <w:tc>
          <w:tcPr>
            <w:tcW w:w="992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085EB6" w:rsidRPr="00125290" w:rsidRDefault="00085EB6" w:rsidP="00085EB6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color w:val="000000"/>
                <w:sz w:val="32"/>
                <w:szCs w:val="32"/>
              </w:rPr>
              <w:t>Types of visual aids used in public speaking</w:t>
            </w:r>
          </w:p>
          <w:p w:rsidR="00085EB6" w:rsidRDefault="00085EB6" w:rsidP="00085EB6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color w:val="000000"/>
                <w:sz w:val="32"/>
                <w:szCs w:val="32"/>
              </w:rPr>
              <w:t>How to use visual aids: Guidelines and tips</w:t>
            </w:r>
          </w:p>
          <w:p w:rsidR="00085EB6" w:rsidRPr="00C8367D" w:rsidRDefault="00085EB6" w:rsidP="00085EB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367D">
              <w:rPr>
                <w:rFonts w:ascii="TH SarabunPSK" w:hAnsi="TH SarabunPSK" w:cs="TH SarabunPSK"/>
                <w:sz w:val="32"/>
                <w:szCs w:val="32"/>
              </w:rPr>
              <w:t>presentation: group work</w:t>
            </w:r>
          </w:p>
        </w:tc>
        <w:tc>
          <w:tcPr>
            <w:tcW w:w="1843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อาจารย์อังค์วรา เหลืองนภา</w:t>
            </w:r>
          </w:p>
        </w:tc>
      </w:tr>
      <w:tr w:rsidR="00085EB6" w:rsidRPr="00125290" w:rsidTr="007F762C">
        <w:trPr>
          <w:trHeight w:val="807"/>
        </w:trPr>
        <w:tc>
          <w:tcPr>
            <w:tcW w:w="1147" w:type="dxa"/>
          </w:tcPr>
          <w:p w:rsidR="00085EB6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22/02/65</w:t>
            </w:r>
          </w:p>
        </w:tc>
        <w:tc>
          <w:tcPr>
            <w:tcW w:w="3144" w:type="dxa"/>
          </w:tcPr>
          <w:p w:rsidR="00085EB6" w:rsidRPr="00125290" w:rsidRDefault="00085EB6" w:rsidP="00085EB6">
            <w:pPr>
              <w:outlineLvl w:val="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Speech structure</w:t>
            </w:r>
          </w:p>
        </w:tc>
        <w:tc>
          <w:tcPr>
            <w:tcW w:w="992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085EB6" w:rsidRPr="00B156D9" w:rsidRDefault="00085EB6" w:rsidP="00B156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56D9">
              <w:rPr>
                <w:rFonts w:ascii="TH SarabunPSK" w:hAnsi="TH SarabunPSK" w:cs="TH SarabunPSK"/>
                <w:sz w:val="32"/>
                <w:szCs w:val="32"/>
              </w:rPr>
              <w:t>Standard form and organization pattern: Opening, body and ending</w:t>
            </w:r>
          </w:p>
        </w:tc>
        <w:tc>
          <w:tcPr>
            <w:tcW w:w="1843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อาจารย์อังค์วรา เหลืองนภา</w:t>
            </w:r>
          </w:p>
        </w:tc>
      </w:tr>
      <w:tr w:rsidR="00085EB6" w:rsidRPr="00125290" w:rsidTr="007F762C">
        <w:trPr>
          <w:trHeight w:val="885"/>
        </w:trPr>
        <w:tc>
          <w:tcPr>
            <w:tcW w:w="1147" w:type="dxa"/>
          </w:tcPr>
          <w:p w:rsidR="00085EB6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1/03/65</w:t>
            </w:r>
          </w:p>
        </w:tc>
        <w:tc>
          <w:tcPr>
            <w:tcW w:w="3144" w:type="dxa"/>
          </w:tcPr>
          <w:p w:rsidR="00085EB6" w:rsidRPr="00125290" w:rsidRDefault="00085EB6" w:rsidP="00085EB6">
            <w:pPr>
              <w:outlineLvl w:val="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Opening the speech</w:t>
            </w:r>
          </w:p>
        </w:tc>
        <w:tc>
          <w:tcPr>
            <w:tcW w:w="992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085EB6" w:rsidRPr="00085EB6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5EB6">
              <w:rPr>
                <w:rFonts w:ascii="TH SarabunPSK" w:hAnsi="TH SarabunPSK" w:cs="TH SarabunPSK"/>
                <w:sz w:val="32"/>
                <w:szCs w:val="32"/>
              </w:rPr>
              <w:t>How to hook audience</w:t>
            </w:r>
          </w:p>
        </w:tc>
        <w:tc>
          <w:tcPr>
            <w:tcW w:w="1843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อาจารย์อังค์วรา เหลืองนภา</w:t>
            </w:r>
          </w:p>
        </w:tc>
      </w:tr>
      <w:tr w:rsidR="00085EB6" w:rsidRPr="00125290" w:rsidTr="007F762C">
        <w:trPr>
          <w:trHeight w:val="939"/>
        </w:trPr>
        <w:tc>
          <w:tcPr>
            <w:tcW w:w="1147" w:type="dxa"/>
          </w:tcPr>
          <w:p w:rsidR="00085EB6" w:rsidRDefault="00085EB6" w:rsidP="00085EB6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lang w:val="en-GB"/>
              </w:rPr>
              <w:t>13</w:t>
            </w:r>
          </w:p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8/03/65</w:t>
            </w:r>
          </w:p>
        </w:tc>
        <w:tc>
          <w:tcPr>
            <w:tcW w:w="3144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Writing up the body</w:t>
            </w:r>
          </w:p>
        </w:tc>
        <w:tc>
          <w:tcPr>
            <w:tcW w:w="992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085EB6" w:rsidRPr="00085EB6" w:rsidRDefault="00085EB6" w:rsidP="00085EB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5EB6">
              <w:rPr>
                <w:rFonts w:ascii="TH SarabunPSK" w:hAnsi="TH SarabunPSK" w:cs="TH SarabunPSK"/>
                <w:color w:val="000000"/>
                <w:sz w:val="32"/>
                <w:szCs w:val="32"/>
              </w:rPr>
              <w:t>Speech VS Written Language</w:t>
            </w:r>
          </w:p>
        </w:tc>
        <w:tc>
          <w:tcPr>
            <w:tcW w:w="1843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อาจารย์อังค์วรา เหลืองนภา</w:t>
            </w:r>
          </w:p>
        </w:tc>
      </w:tr>
      <w:tr w:rsidR="00085EB6" w:rsidRPr="00125290" w:rsidTr="007F762C">
        <w:trPr>
          <w:trHeight w:val="839"/>
        </w:trPr>
        <w:tc>
          <w:tcPr>
            <w:tcW w:w="1147" w:type="dxa"/>
          </w:tcPr>
          <w:p w:rsidR="00085EB6" w:rsidRDefault="00085EB6" w:rsidP="00085EB6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14</w:t>
            </w:r>
          </w:p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15/03/65</w:t>
            </w:r>
          </w:p>
        </w:tc>
        <w:tc>
          <w:tcPr>
            <w:tcW w:w="3144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How to make an effective ending</w:t>
            </w:r>
          </w:p>
        </w:tc>
        <w:tc>
          <w:tcPr>
            <w:tcW w:w="992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:rsidR="00085EB6" w:rsidRPr="00B156D9" w:rsidRDefault="00B156D9" w:rsidP="00B156D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Summary and conclusion</w:t>
            </w:r>
          </w:p>
        </w:tc>
        <w:tc>
          <w:tcPr>
            <w:tcW w:w="1843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อาจารย์อังค์วรา เหลืองนภา</w:t>
            </w:r>
          </w:p>
        </w:tc>
      </w:tr>
      <w:tr w:rsidR="00085EB6" w:rsidRPr="00125290" w:rsidTr="007F762C">
        <w:trPr>
          <w:trHeight w:val="839"/>
        </w:trPr>
        <w:tc>
          <w:tcPr>
            <w:tcW w:w="1147" w:type="dxa"/>
          </w:tcPr>
          <w:p w:rsidR="00085EB6" w:rsidRDefault="00085EB6" w:rsidP="00085EB6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lang w:val="en-GB"/>
              </w:rPr>
              <w:t>15</w:t>
            </w:r>
          </w:p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22/03/65</w:t>
            </w:r>
          </w:p>
        </w:tc>
        <w:tc>
          <w:tcPr>
            <w:tcW w:w="3144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color w:val="000000"/>
                <w:sz w:val="32"/>
                <w:szCs w:val="32"/>
              </w:rPr>
              <w:t>Wrap-up practice</w:t>
            </w:r>
          </w:p>
        </w:tc>
        <w:tc>
          <w:tcPr>
            <w:tcW w:w="992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085EB6" w:rsidRPr="00B156D9" w:rsidRDefault="00085EB6" w:rsidP="00B156D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156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Good examples of public speaking</w:t>
            </w:r>
          </w:p>
        </w:tc>
        <w:tc>
          <w:tcPr>
            <w:tcW w:w="1843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อาจารย์อังค์วรา เหลืองนภา</w:t>
            </w:r>
          </w:p>
        </w:tc>
      </w:tr>
      <w:tr w:rsidR="00085EB6" w:rsidRPr="00125290" w:rsidTr="007F762C">
        <w:trPr>
          <w:trHeight w:val="1059"/>
        </w:trPr>
        <w:tc>
          <w:tcPr>
            <w:tcW w:w="1147" w:type="dxa"/>
          </w:tcPr>
          <w:p w:rsidR="00085EB6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16-17</w:t>
            </w:r>
          </w:p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29/03/65</w:t>
            </w:r>
          </w:p>
        </w:tc>
        <w:tc>
          <w:tcPr>
            <w:tcW w:w="3144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Final test</w:t>
            </w:r>
          </w:p>
        </w:tc>
        <w:tc>
          <w:tcPr>
            <w:tcW w:w="992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085EB6" w:rsidRDefault="00085EB6" w:rsidP="00085EB6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 xml:space="preserve">Public speaking test </w:t>
            </w:r>
            <w:r>
              <w:rPr>
                <w:rFonts w:ascii="TH SarabunPSK" w:hAnsi="TH SarabunPSK" w:cs="TH SarabunPSK"/>
                <w:sz w:val="32"/>
                <w:szCs w:val="32"/>
              </w:rPr>
              <w:t>(Tips and techniques for effective public speaking)</w:t>
            </w:r>
          </w:p>
          <w:p w:rsidR="00085EB6" w:rsidRPr="00125290" w:rsidRDefault="00085EB6" w:rsidP="00085EB6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peer-evaluate </w:t>
            </w:r>
            <w:r w:rsidRPr="00125290">
              <w:rPr>
                <w:rFonts w:ascii="TH SarabunPSK" w:hAnsi="TH SarabunPSK" w:cs="TH SarabunPSK"/>
                <w:sz w:val="32"/>
                <w:szCs w:val="32"/>
              </w:rPr>
              <w:t xml:space="preserve">and </w:t>
            </w:r>
            <w:r>
              <w:rPr>
                <w:rFonts w:ascii="TH SarabunPSK" w:hAnsi="TH SarabunPSK" w:cs="TH SarabunPSK"/>
                <w:sz w:val="32"/>
                <w:szCs w:val="32"/>
              </w:rPr>
              <w:t>self-</w:t>
            </w:r>
            <w:r w:rsidRPr="00125290">
              <w:rPr>
                <w:rFonts w:ascii="TH SarabunPSK" w:hAnsi="TH SarabunPSK" w:cs="TH SarabunPSK"/>
                <w:sz w:val="32"/>
                <w:szCs w:val="32"/>
              </w:rPr>
              <w:t>evaluation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(identify flaws) </w:t>
            </w:r>
          </w:p>
        </w:tc>
        <w:tc>
          <w:tcPr>
            <w:tcW w:w="1843" w:type="dxa"/>
          </w:tcPr>
          <w:p w:rsidR="00085EB6" w:rsidRPr="00125290" w:rsidRDefault="00085EB6" w:rsidP="00085E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อาจารย์อังค์วรา เหลืองนภา</w:t>
            </w:r>
          </w:p>
        </w:tc>
      </w:tr>
    </w:tbl>
    <w:p w:rsidR="00B73E75" w:rsidRPr="00125290" w:rsidRDefault="00B73E75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:rsidR="00125290" w:rsidRPr="00125290" w:rsidRDefault="00125290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:rsidR="00B156D9" w:rsidRDefault="00B156D9">
      <w:pPr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br w:type="page"/>
      </w:r>
    </w:p>
    <w:p w:rsidR="00F1134B" w:rsidRPr="00125290" w:rsidRDefault="00F1134B" w:rsidP="00072239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๒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p w:rsidR="00345C37" w:rsidRPr="00125290" w:rsidRDefault="00446C23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    </w:t>
      </w:r>
      <w:r w:rsidR="00345C37" w:rsidRPr="00125290">
        <w:rPr>
          <w:rFonts w:ascii="TH SarabunPSK" w:eastAsia="BrowalliaNew" w:hAnsi="TH SarabunPSK" w:cs="TH SarabunPSK"/>
          <w:sz w:val="32"/>
          <w:szCs w:val="32"/>
          <w:cs/>
        </w:rPr>
        <w:t xml:space="preserve">( </w:t>
      </w:r>
      <w:r w:rsidR="00F1134B" w:rsidRPr="0012529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r w:rsidR="00F1134B" w:rsidRPr="00125290">
        <w:rPr>
          <w:rFonts w:ascii="TH SarabunPSK" w:eastAsia="BrowalliaNew" w:hAnsi="TH SarabunPSK" w:cs="TH SarabunPSK"/>
          <w:i/>
          <w:iCs/>
          <w:sz w:val="32"/>
          <w:szCs w:val="32"/>
        </w:rPr>
        <w:t xml:space="preserve"> </w:t>
      </w:r>
    </w:p>
    <w:p w:rsidR="00F1134B" w:rsidRPr="00125290" w:rsidRDefault="00345C37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32"/>
          <w:szCs w:val="32"/>
        </w:rPr>
      </w:pPr>
      <w:r w:rsidRPr="00125290">
        <w:rPr>
          <w:rFonts w:ascii="TH SarabunPSK" w:eastAsia="BrowalliaNew" w:hAnsi="TH SarabunPSK" w:cs="TH SarabunPSK"/>
          <w:i/>
          <w:iCs/>
          <w:sz w:val="32"/>
          <w:szCs w:val="32"/>
        </w:rPr>
        <w:t xml:space="preserve">     </w:t>
      </w:r>
      <w:r w:rsidR="00446C23" w:rsidRPr="00125290">
        <w:rPr>
          <w:rFonts w:ascii="TH SarabunPSK" w:eastAsia="BrowalliaNew" w:hAnsi="TH SarabunPSK" w:cs="TH SarabunPSK"/>
          <w:i/>
          <w:iCs/>
          <w:sz w:val="32"/>
          <w:szCs w:val="32"/>
        </w:rPr>
        <w:t>(</w:t>
      </w:r>
      <w:r w:rsidR="00F1134B" w:rsidRPr="00125290">
        <w:rPr>
          <w:rFonts w:ascii="TH SarabunPSK" w:eastAsia="BrowalliaNew" w:hAnsi="TH SarabunPSK" w:cs="TH SarabunPSK"/>
          <w:i/>
          <w:iCs/>
          <w:sz w:val="32"/>
          <w:szCs w:val="32"/>
        </w:rPr>
        <w:t>Curriculum Mapping</w:t>
      </w:r>
      <w:r w:rsidR="00F1134B" w:rsidRPr="00125290">
        <w:rPr>
          <w:rFonts w:ascii="TH SarabunPSK" w:eastAsia="BrowalliaNew-Bold" w:hAnsi="TH SarabunPSK" w:cs="TH SarabunPSK"/>
          <w:i/>
          <w:iCs/>
          <w:sz w:val="32"/>
          <w:szCs w:val="32"/>
        </w:rPr>
        <w:t xml:space="preserve">) </w:t>
      </w:r>
      <w:r w:rsidR="00F1134B" w:rsidRPr="0012529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ตามที่กำหนดในรายละเอียดของหลักสูตร</w:t>
      </w:r>
      <w:r w:rsidR="00F1134B" w:rsidRPr="00125290">
        <w:rPr>
          <w:rFonts w:ascii="TH SarabunPSK" w:eastAsia="BrowalliaNew" w:hAnsi="TH SarabunPSK" w:cs="TH SarabunPSK"/>
          <w:i/>
          <w:iCs/>
          <w:sz w:val="32"/>
          <w:szCs w:val="32"/>
        </w:rPr>
        <w:t xml:space="preserve"> </w:t>
      </w:r>
      <w:r w:rsidR="00F1134B" w:rsidRPr="0012529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สัปดาห์ที่ประเมิน</w:t>
      </w:r>
      <w:r w:rsidR="00F1134B" w:rsidRPr="00125290">
        <w:rPr>
          <w:rFonts w:ascii="TH SarabunPSK" w:eastAsia="BrowalliaNew" w:hAnsi="TH SarabunPSK" w:cs="TH SarabunPSK"/>
          <w:i/>
          <w:iCs/>
          <w:sz w:val="32"/>
          <w:szCs w:val="32"/>
        </w:rPr>
        <w:t xml:space="preserve"> </w:t>
      </w:r>
      <w:r w:rsidR="00F1134B" w:rsidRPr="0012529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และสัดส่วนของการประเมิน</w:t>
      </w:r>
      <w:r w:rsidR="00446C23" w:rsidRPr="0012529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)</w:t>
      </w:r>
    </w:p>
    <w:p w:rsidR="00FF301B" w:rsidRPr="00125290" w:rsidRDefault="00FF301B" w:rsidP="00FF301B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32"/>
          <w:szCs w:val="32"/>
          <w: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FF301B" w:rsidRPr="00125290" w:rsidTr="00FF301B">
        <w:tc>
          <w:tcPr>
            <w:tcW w:w="1668" w:type="dxa"/>
            <w:vAlign w:val="center"/>
          </w:tcPr>
          <w:p w:rsidR="00FF301B" w:rsidRPr="00125290" w:rsidRDefault="00FF301B" w:rsidP="00FF301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52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:rsidR="00FF301B" w:rsidRPr="00125290" w:rsidRDefault="00FF301B" w:rsidP="00FF301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วีธีการตรวจสอบการประเมินผลการเรียนรู้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:rsidR="00FF301B" w:rsidRPr="00125290" w:rsidRDefault="00FF301B" w:rsidP="00FF301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2551" w:type="dxa"/>
            <w:vAlign w:val="center"/>
          </w:tcPr>
          <w:p w:rsidR="00FF301B" w:rsidRPr="00125290" w:rsidRDefault="00886B5E" w:rsidP="00FF301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</w:t>
            </w:r>
            <w:r w:rsidR="00FF301B" w:rsidRPr="001252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</w:tr>
      <w:tr w:rsidR="009258EE" w:rsidRPr="00125290" w:rsidTr="00894C71">
        <w:tc>
          <w:tcPr>
            <w:tcW w:w="1668" w:type="dxa"/>
          </w:tcPr>
          <w:p w:rsidR="009258EE" w:rsidRPr="00125290" w:rsidRDefault="0050189C" w:rsidP="00894C7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2, </w:t>
            </w:r>
            <w:r w:rsidR="00637007"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637007" w:rsidRPr="0012529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25290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4536" w:type="dxa"/>
          </w:tcPr>
          <w:p w:rsidR="009258EE" w:rsidRPr="00125290" w:rsidRDefault="00AF2CCF" w:rsidP="00E16350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- </w:t>
            </w:r>
            <w:r w:rsidR="0002410F" w:rsidRPr="0012529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สอบพูดกลางภาค</w:t>
            </w:r>
          </w:p>
          <w:p w:rsidR="009258EE" w:rsidRPr="00125290" w:rsidRDefault="009258EE" w:rsidP="00AF2CCF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- </w:t>
            </w:r>
            <w:r w:rsidRPr="0012529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สอบ</w:t>
            </w:r>
            <w:r w:rsidR="0002410F" w:rsidRPr="0012529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พูด</w:t>
            </w:r>
            <w:r w:rsidRPr="0012529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1701" w:type="dxa"/>
          </w:tcPr>
          <w:p w:rsidR="009258EE" w:rsidRPr="00125290" w:rsidRDefault="0002410F" w:rsidP="00E163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9258EE" w:rsidRPr="00125290" w:rsidRDefault="009258EE" w:rsidP="00E16350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25290">
              <w:rPr>
                <w:rFonts w:ascii="TH SarabunPSK" w:hAnsi="TH SarabunPSK" w:cs="TH SarabunPSK"/>
                <w:sz w:val="32"/>
                <w:szCs w:val="32"/>
                <w:lang w:val="en-GB"/>
              </w:rPr>
              <w:t>7</w:t>
            </w:r>
          </w:p>
        </w:tc>
        <w:tc>
          <w:tcPr>
            <w:tcW w:w="2551" w:type="dxa"/>
          </w:tcPr>
          <w:p w:rsidR="009258EE" w:rsidRPr="00125290" w:rsidRDefault="0002410F" w:rsidP="00E16350">
            <w:pPr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pacing w:val="-10"/>
                <w:sz w:val="32"/>
                <w:szCs w:val="32"/>
              </w:rPr>
              <w:t>2</w:t>
            </w:r>
            <w:r w:rsidR="009258EE" w:rsidRPr="00125290">
              <w:rPr>
                <w:rFonts w:ascii="TH SarabunPSK" w:hAnsi="TH SarabunPSK" w:cs="TH SarabunPSK"/>
                <w:spacing w:val="-10"/>
                <w:sz w:val="32"/>
                <w:szCs w:val="32"/>
              </w:rPr>
              <w:t>0</w:t>
            </w:r>
          </w:p>
          <w:p w:rsidR="009258EE" w:rsidRPr="00125290" w:rsidRDefault="0002410F" w:rsidP="00E16350">
            <w:pPr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2</w:t>
            </w:r>
            <w:r w:rsidR="009258EE" w:rsidRPr="00125290">
              <w:rPr>
                <w:rFonts w:ascii="TH SarabunPSK" w:hAnsi="TH SarabunPSK" w:cs="TH SarabunPSK"/>
                <w:spacing w:val="-10"/>
                <w:sz w:val="32"/>
                <w:szCs w:val="32"/>
              </w:rPr>
              <w:t>0</w:t>
            </w:r>
          </w:p>
        </w:tc>
      </w:tr>
      <w:tr w:rsidR="009258EE" w:rsidRPr="00125290" w:rsidTr="00E16350">
        <w:tc>
          <w:tcPr>
            <w:tcW w:w="1668" w:type="dxa"/>
          </w:tcPr>
          <w:p w:rsidR="009258EE" w:rsidRPr="00125290" w:rsidRDefault="001621F8" w:rsidP="005A1EF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1, </w:t>
            </w:r>
            <w:r w:rsidR="005A1EF9">
              <w:rPr>
                <w:rFonts w:ascii="TH SarabunPSK" w:hAnsi="TH SarabunPSK" w:cs="TH SarabunPSK"/>
                <w:sz w:val="32"/>
                <w:szCs w:val="32"/>
                <w:cs/>
              </w:rPr>
              <w:t>2, 3</w:t>
            </w:r>
            <w:r w:rsidR="005A1EF9">
              <w:rPr>
                <w:rFonts w:ascii="TH SarabunPSK" w:hAnsi="TH SarabunPSK" w:cs="TH SarabunPSK"/>
                <w:sz w:val="32"/>
                <w:szCs w:val="32"/>
              </w:rPr>
              <w:t>, 4, 5</w:t>
            </w:r>
          </w:p>
        </w:tc>
        <w:tc>
          <w:tcPr>
            <w:tcW w:w="4536" w:type="dxa"/>
            <w:vAlign w:val="center"/>
          </w:tcPr>
          <w:p w:rsidR="009258EE" w:rsidRPr="00125290" w:rsidRDefault="0050189C" w:rsidP="00AF2CCF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2529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- </w:t>
            </w:r>
            <w:r w:rsidR="00AF2CC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พูดตามหัวข้อ</w:t>
            </w:r>
          </w:p>
        </w:tc>
        <w:tc>
          <w:tcPr>
            <w:tcW w:w="1701" w:type="dxa"/>
            <w:vAlign w:val="center"/>
          </w:tcPr>
          <w:p w:rsidR="009258EE" w:rsidRPr="00125290" w:rsidRDefault="009258EE" w:rsidP="00E163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2551" w:type="dxa"/>
            <w:vAlign w:val="center"/>
          </w:tcPr>
          <w:p w:rsidR="009258EE" w:rsidRPr="00125290" w:rsidRDefault="001621F8" w:rsidP="00E16350">
            <w:pPr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>4</w:t>
            </w:r>
            <w:r w:rsidR="009258EE" w:rsidRPr="0012529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0</w:t>
            </w:r>
          </w:p>
        </w:tc>
      </w:tr>
      <w:tr w:rsidR="009258EE" w:rsidRPr="00125290" w:rsidTr="0050189C">
        <w:trPr>
          <w:trHeight w:val="981"/>
        </w:trPr>
        <w:tc>
          <w:tcPr>
            <w:tcW w:w="1668" w:type="dxa"/>
          </w:tcPr>
          <w:p w:rsidR="009258EE" w:rsidRPr="00125290" w:rsidRDefault="00BC0A0C" w:rsidP="009B30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2, 3</w:t>
            </w:r>
            <w:r w:rsidRPr="00125290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5A1EF9">
              <w:rPr>
                <w:rFonts w:ascii="TH SarabunPSK" w:hAnsi="TH SarabunPSK" w:cs="TH SarabunPSK"/>
                <w:sz w:val="32"/>
                <w:szCs w:val="32"/>
              </w:rPr>
              <w:t xml:space="preserve">4, </w:t>
            </w:r>
            <w:r w:rsidRPr="0012529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9258EE" w:rsidRPr="00125290" w:rsidRDefault="009258EE" w:rsidP="00E16350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="00BC0A0C">
              <w:rPr>
                <w:rFonts w:ascii="TH SarabunPSK" w:hAnsi="TH SarabunPSK" w:cs="TH SarabunPSK"/>
                <w:spacing w:val="-10"/>
                <w:sz w:val="32"/>
                <w:szCs w:val="32"/>
              </w:rPr>
              <w:t>Clip VDO introducing B.E. program</w:t>
            </w:r>
          </w:p>
        </w:tc>
        <w:tc>
          <w:tcPr>
            <w:tcW w:w="1701" w:type="dxa"/>
            <w:vAlign w:val="center"/>
          </w:tcPr>
          <w:p w:rsidR="009258EE" w:rsidRPr="00125290" w:rsidRDefault="001621F8" w:rsidP="00E163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551" w:type="dxa"/>
            <w:vAlign w:val="center"/>
          </w:tcPr>
          <w:p w:rsidR="009258EE" w:rsidRPr="00125290" w:rsidRDefault="001621F8" w:rsidP="00E16350">
            <w:pPr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>2</w:t>
            </w:r>
            <w:r w:rsidR="009258EE" w:rsidRPr="0012529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0</w:t>
            </w:r>
          </w:p>
        </w:tc>
      </w:tr>
    </w:tbl>
    <w:p w:rsidR="00FF301B" w:rsidRPr="00125290" w:rsidRDefault="00FF301B" w:rsidP="0076775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125290" w:rsidRDefault="00125290" w:rsidP="0076775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1621F8" w:rsidRPr="00125290" w:rsidRDefault="001621F8" w:rsidP="0076775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553F9C" w:rsidRPr="00125290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๖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</w:p>
    <w:p w:rsidR="00F1134B" w:rsidRPr="00125290" w:rsidRDefault="00F1134B" w:rsidP="00072239">
      <w:pPr>
        <w:shd w:val="clear" w:color="auto" w:fill="BFBFBF" w:themeFill="background1" w:themeFillShade="BF"/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26684B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:rsidR="004421A6" w:rsidRDefault="004421A6" w:rsidP="00BD07A5">
      <w:pPr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 </w:t>
      </w:r>
      <w:hyperlink r:id="rId30" w:history="1">
        <w:r w:rsidRPr="00941C89">
          <w:rPr>
            <w:rStyle w:val="Hyperlink"/>
            <w:rFonts w:ascii="TH SarabunPSK" w:hAnsi="TH SarabunPSK" w:cs="TH SarabunPSK"/>
            <w:sz w:val="32"/>
            <w:szCs w:val="32"/>
            <w:shd w:val="clear" w:color="auto" w:fill="FFFFFF"/>
          </w:rPr>
          <w:t>https://courses.lumenlearning.com/publicspeakingprinciples/</w:t>
        </w:r>
      </w:hyperlink>
    </w:p>
    <w:p w:rsidR="00BD07A5" w:rsidRPr="00125290" w:rsidRDefault="004421A6" w:rsidP="00BD07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 </w:t>
      </w:r>
      <w:r w:rsidR="00BD07A5" w:rsidRPr="0012529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Tucker, Barbara; Barton, Kristin; Burger, Amy; </w:t>
      </w:r>
      <w:proofErr w:type="spellStart"/>
      <w:r w:rsidR="00BD07A5" w:rsidRPr="00125290">
        <w:rPr>
          <w:rFonts w:ascii="TH SarabunPSK" w:hAnsi="TH SarabunPSK" w:cs="TH SarabunPSK"/>
          <w:sz w:val="32"/>
          <w:szCs w:val="32"/>
          <w:shd w:val="clear" w:color="auto" w:fill="FFFFFF"/>
        </w:rPr>
        <w:t>Drye</w:t>
      </w:r>
      <w:proofErr w:type="spellEnd"/>
      <w:r w:rsidR="00BD07A5" w:rsidRPr="0012529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Jerry; </w:t>
      </w:r>
      <w:proofErr w:type="spellStart"/>
      <w:r w:rsidR="00BD07A5" w:rsidRPr="00125290">
        <w:rPr>
          <w:rFonts w:ascii="TH SarabunPSK" w:hAnsi="TH SarabunPSK" w:cs="TH SarabunPSK"/>
          <w:sz w:val="32"/>
          <w:szCs w:val="32"/>
          <w:shd w:val="clear" w:color="auto" w:fill="FFFFFF"/>
        </w:rPr>
        <w:t>Hunsicker</w:t>
      </w:r>
      <w:proofErr w:type="spellEnd"/>
      <w:r w:rsidR="00BD07A5" w:rsidRPr="0012529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Cathy; Mendes, Amy; and </w:t>
      </w:r>
      <w:proofErr w:type="spellStart"/>
      <w:r w:rsidR="00BD07A5" w:rsidRPr="00125290">
        <w:rPr>
          <w:rFonts w:ascii="TH SarabunPSK" w:hAnsi="TH SarabunPSK" w:cs="TH SarabunPSK"/>
          <w:sz w:val="32"/>
          <w:szCs w:val="32"/>
          <w:shd w:val="clear" w:color="auto" w:fill="FFFFFF"/>
        </w:rPr>
        <w:t>LeHew</w:t>
      </w:r>
      <w:proofErr w:type="spellEnd"/>
      <w:r w:rsidR="00BD07A5" w:rsidRPr="00125290">
        <w:rPr>
          <w:rFonts w:ascii="TH SarabunPSK" w:hAnsi="TH SarabunPSK" w:cs="TH SarabunPSK"/>
          <w:sz w:val="32"/>
          <w:szCs w:val="32"/>
          <w:shd w:val="clear" w:color="auto" w:fill="FFFFFF"/>
        </w:rPr>
        <w:t>, Matthew, "Exploring Public Speaking: 3rd Edition" (2018). </w:t>
      </w:r>
      <w:r w:rsidR="00BD07A5" w:rsidRPr="00125290">
        <w:rPr>
          <w:rStyle w:val="Emphasis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Communication Open Textbooks</w:t>
      </w:r>
      <w:r w:rsidR="00BD07A5" w:rsidRPr="00125290">
        <w:rPr>
          <w:rFonts w:ascii="TH SarabunPSK" w:hAnsi="TH SarabunPSK" w:cs="TH SarabunPSK"/>
          <w:sz w:val="32"/>
          <w:szCs w:val="32"/>
          <w:shd w:val="clear" w:color="auto" w:fill="FFFFFF"/>
        </w:rPr>
        <w:t>. 1. </w:t>
      </w:r>
      <w:r w:rsidR="00BD07A5" w:rsidRPr="00125290">
        <w:rPr>
          <w:rFonts w:ascii="TH SarabunPSK" w:hAnsi="TH SarabunPSK" w:cs="TH SarabunPSK"/>
          <w:sz w:val="32"/>
          <w:szCs w:val="32"/>
        </w:rPr>
        <w:br/>
      </w:r>
      <w:r w:rsidR="00BD07A5" w:rsidRPr="00125290">
        <w:rPr>
          <w:rFonts w:ascii="TH SarabunPSK" w:hAnsi="TH SarabunPSK" w:cs="TH SarabunPSK"/>
          <w:sz w:val="32"/>
          <w:szCs w:val="32"/>
          <w:shd w:val="clear" w:color="auto" w:fill="FFFFFF"/>
        </w:rPr>
        <w:t>https://oer.galileo.usg.edu/communication-textbooks/1</w:t>
      </w:r>
    </w:p>
    <w:p w:rsidR="00692744" w:rsidRPr="00125290" w:rsidRDefault="00692744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</w:p>
    <w:p w:rsidR="00F1134B" w:rsidRPr="00125290" w:rsidRDefault="00F1134B" w:rsidP="00072239">
      <w:pPr>
        <w:shd w:val="clear" w:color="auto" w:fill="BFBFBF" w:themeFill="background1" w:themeFillShade="BF"/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26684B"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เอกสารและข้อมูลสำคัญ</w:t>
      </w:r>
    </w:p>
    <w:p w:rsidR="00BD07A5" w:rsidRPr="00125290" w:rsidRDefault="00BD07A5" w:rsidP="00125290">
      <w:pPr>
        <w:rPr>
          <w:rFonts w:ascii="TH SarabunPSK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t>https://2012books.lardbucket.org/pdfs/public-speaking-practice-and-ethics.pdf</w:t>
      </w:r>
    </w:p>
    <w:p w:rsidR="005B56DB" w:rsidRPr="00125290" w:rsidRDefault="00BD07A5" w:rsidP="00125290">
      <w:pPr>
        <w:tabs>
          <w:tab w:val="left" w:pos="4605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t>http://publicspeakingproject.org/psvirtualtext.html</w:t>
      </w:r>
      <w:r w:rsidR="009258EE" w:rsidRPr="00125290">
        <w:rPr>
          <w:rFonts w:ascii="TH SarabunPSK" w:eastAsia="BrowalliaNew" w:hAnsi="TH SarabunPSK" w:cs="TH SarabunPSK"/>
          <w:sz w:val="32"/>
          <w:szCs w:val="32"/>
        </w:rPr>
        <w:tab/>
      </w:r>
    </w:p>
    <w:p w:rsidR="00125290" w:rsidRPr="00125290" w:rsidRDefault="00125290" w:rsidP="00125290">
      <w:pPr>
        <w:rPr>
          <w:rFonts w:ascii="TH SarabunPSK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t>https://learningenglish.voanews.com/a/public-speaking-tips-three-messages/</w:t>
      </w:r>
      <w:r w:rsidRPr="00125290">
        <w:rPr>
          <w:rFonts w:ascii="TH SarabunPSK" w:hAnsi="TH SarabunPSK" w:cs="TH SarabunPSK"/>
          <w:sz w:val="32"/>
          <w:szCs w:val="32"/>
          <w:cs/>
        </w:rPr>
        <w:t>2637519.</w:t>
      </w:r>
      <w:r w:rsidRPr="00125290">
        <w:rPr>
          <w:rFonts w:ascii="TH SarabunPSK" w:hAnsi="TH SarabunPSK" w:cs="TH SarabunPSK"/>
          <w:sz w:val="32"/>
          <w:szCs w:val="32"/>
        </w:rPr>
        <w:t>html</w:t>
      </w:r>
    </w:p>
    <w:p w:rsidR="00125290" w:rsidRPr="00125290" w:rsidRDefault="00125290" w:rsidP="00125290">
      <w:pPr>
        <w:rPr>
          <w:rFonts w:ascii="TH SarabunPSK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t>https://blog.tjtaylor.net/public-speaking/</w:t>
      </w:r>
    </w:p>
    <w:p w:rsidR="00125290" w:rsidRPr="00125290" w:rsidRDefault="00125290" w:rsidP="00125290">
      <w:pPr>
        <w:rPr>
          <w:rFonts w:ascii="TH SarabunPSK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t>https://www.englishclub.com/esl-articles/199904.htm</w:t>
      </w:r>
    </w:p>
    <w:p w:rsidR="00125290" w:rsidRPr="00125290" w:rsidRDefault="00125290" w:rsidP="00125290">
      <w:pPr>
        <w:rPr>
          <w:rFonts w:ascii="TH SarabunPSK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t>https://www.mindtools.com/CommSkll/PublicSpeaking.htm</w:t>
      </w:r>
    </w:p>
    <w:p w:rsidR="00125290" w:rsidRPr="00125290" w:rsidRDefault="00125290" w:rsidP="00125290">
      <w:pPr>
        <w:rPr>
          <w:rFonts w:ascii="TH SarabunPSK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t>https://www.tolearnenglish.com/exercises/exercise-english-</w:t>
      </w:r>
      <w:r w:rsidRPr="00125290">
        <w:rPr>
          <w:rFonts w:ascii="TH SarabunPSK" w:hAnsi="TH SarabunPSK" w:cs="TH SarabunPSK"/>
          <w:sz w:val="32"/>
          <w:szCs w:val="32"/>
          <w:cs/>
        </w:rPr>
        <w:t>2/</w:t>
      </w:r>
      <w:r w:rsidRPr="00125290">
        <w:rPr>
          <w:rFonts w:ascii="TH SarabunPSK" w:hAnsi="TH SarabunPSK" w:cs="TH SarabunPSK"/>
          <w:sz w:val="32"/>
          <w:szCs w:val="32"/>
        </w:rPr>
        <w:t>exercise-</w:t>
      </w:r>
      <w:proofErr w:type="spellStart"/>
      <w:r w:rsidRPr="00125290">
        <w:rPr>
          <w:rFonts w:ascii="TH SarabunPSK" w:hAnsi="TH SarabunPSK" w:cs="TH SarabunPSK"/>
          <w:sz w:val="32"/>
          <w:szCs w:val="32"/>
        </w:rPr>
        <w:t>english</w:t>
      </w:r>
      <w:proofErr w:type="spellEnd"/>
      <w:r w:rsidRPr="00125290">
        <w:rPr>
          <w:rFonts w:ascii="TH SarabunPSK" w:hAnsi="TH SarabunPSK" w:cs="TH SarabunPSK"/>
          <w:sz w:val="32"/>
          <w:szCs w:val="32"/>
        </w:rPr>
        <w:t>-</w:t>
      </w:r>
      <w:r w:rsidRPr="00125290">
        <w:rPr>
          <w:rFonts w:ascii="TH SarabunPSK" w:hAnsi="TH SarabunPSK" w:cs="TH SarabunPSK"/>
          <w:sz w:val="32"/>
          <w:szCs w:val="32"/>
          <w:cs/>
        </w:rPr>
        <w:t>83330.</w:t>
      </w:r>
      <w:proofErr w:type="spellStart"/>
      <w:r w:rsidRPr="00125290">
        <w:rPr>
          <w:rFonts w:ascii="TH SarabunPSK" w:hAnsi="TH SarabunPSK" w:cs="TH SarabunPSK"/>
          <w:sz w:val="32"/>
          <w:szCs w:val="32"/>
        </w:rPr>
        <w:t>php</w:t>
      </w:r>
      <w:proofErr w:type="spellEnd"/>
    </w:p>
    <w:p w:rsidR="00125290" w:rsidRPr="00125290" w:rsidRDefault="00125290" w:rsidP="00125290">
      <w:pPr>
        <w:rPr>
          <w:rFonts w:ascii="TH SarabunPSK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t>https://www.spokenenglishpractice.com/improve-public-speaking/</w:t>
      </w:r>
    </w:p>
    <w:p w:rsidR="00125290" w:rsidRPr="00125290" w:rsidRDefault="00125290" w:rsidP="00125290">
      <w:pPr>
        <w:rPr>
          <w:rFonts w:ascii="TH SarabunPSK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t>https://www.teachingenglish.org.uk/article/public-speaking-skills</w:t>
      </w:r>
    </w:p>
    <w:p w:rsidR="00125290" w:rsidRPr="00125290" w:rsidRDefault="00125290" w:rsidP="00125290">
      <w:pPr>
        <w:rPr>
          <w:rFonts w:ascii="TH SarabunPSK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t>https://www.thebalancecareers.com/public-speaking-skills-with-examples-2059697</w:t>
      </w:r>
    </w:p>
    <w:p w:rsidR="00125290" w:rsidRPr="00125290" w:rsidRDefault="00125290" w:rsidP="00125290">
      <w:pPr>
        <w:rPr>
          <w:rFonts w:ascii="TH SarabunPSK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t>http://intranet.tdmu.edu.ua/data/kafedra/internal/in_mow/lectures_stud/en/nurse/bsn/ptn/2/The%20Art%20of%20speaking/%E2%84%96%2009.%20Public%20speaking%20skills%20for%20students.htm</w:t>
      </w:r>
    </w:p>
    <w:p w:rsidR="00125290" w:rsidRPr="00125290" w:rsidRDefault="00125290" w:rsidP="00125290">
      <w:pPr>
        <w:rPr>
          <w:rFonts w:ascii="TH SarabunPSK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lastRenderedPageBreak/>
        <w:t>https://www.bookwidgets.com/blog/2018/09/15-tools-to-help-students-improve-their-public-speaking-skills-in-the-classroom</w:t>
      </w:r>
    </w:p>
    <w:p w:rsidR="00125290" w:rsidRPr="00125290" w:rsidRDefault="00125290" w:rsidP="00125290">
      <w:pPr>
        <w:rPr>
          <w:rFonts w:ascii="TH SarabunPSK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t>https://www.verywellmind.com/public-speaking-tips-3024732</w:t>
      </w:r>
    </w:p>
    <w:p w:rsidR="00125290" w:rsidRPr="00125290" w:rsidRDefault="00125290" w:rsidP="00125290">
      <w:pPr>
        <w:rPr>
          <w:rFonts w:ascii="TH SarabunPSK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t>https://virtualspeech.com/learn/public-speaking-apps</w:t>
      </w:r>
    </w:p>
    <w:p w:rsidR="00125290" w:rsidRPr="00125290" w:rsidRDefault="00125290" w:rsidP="00125290">
      <w:pPr>
        <w:rPr>
          <w:rFonts w:ascii="TH SarabunPSK" w:hAnsi="TH SarabunPSK" w:cs="TH SarabunPSK"/>
          <w:sz w:val="32"/>
          <w:szCs w:val="32"/>
        </w:rPr>
      </w:pPr>
      <w:r w:rsidRPr="00125290">
        <w:rPr>
          <w:rFonts w:ascii="TH SarabunPSK" w:hAnsi="TH SarabunPSK" w:cs="TH SarabunPSK"/>
          <w:sz w:val="32"/>
          <w:szCs w:val="32"/>
        </w:rPr>
        <w:t>https://www.inc.com/fia-fasbinder/need-to-nail-your-next-speech-theres-an-app-for-th.html</w:t>
      </w:r>
    </w:p>
    <w:p w:rsidR="00125290" w:rsidRPr="00125290" w:rsidRDefault="00125290" w:rsidP="00125290">
      <w:pPr>
        <w:tabs>
          <w:tab w:val="left" w:pos="4605"/>
        </w:tabs>
        <w:autoSpaceDE w:val="0"/>
        <w:autoSpaceDN w:val="0"/>
        <w:adjustRightInd w:val="0"/>
        <w:spacing w:after="200" w:line="380" w:lineRule="exact"/>
        <w:rPr>
          <w:rFonts w:ascii="TH SarabunPSK" w:eastAsia="BrowalliaNew" w:hAnsi="TH SarabunPSK" w:cs="TH SarabunPSK"/>
          <w:sz w:val="32"/>
          <w:szCs w:val="32"/>
        </w:rPr>
      </w:pPr>
    </w:p>
    <w:p w:rsidR="00F1134B" w:rsidRPr="00125290" w:rsidRDefault="00F1134B" w:rsidP="00072239">
      <w:pPr>
        <w:shd w:val="clear" w:color="auto" w:fill="BFBFBF" w:themeFill="background1" w:themeFillShade="BF"/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26684B"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เอกสารและข้อมูลแนะนำ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www.onelook.com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www.dict.Longdo.com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http://en.wikipedia.org/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https://books.google.com/ngrams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www.Englishzone.com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www.Teachingenglish.org.uk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http://visuwords.com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http://www.edufind.com/english/grammar/grammar_topics.php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http://www.englishforum.com/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>00/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http://www.grammarstation.com/Homework/RelatedToArticle/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http://www.literacynet.org/cnnsf/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http://www.onestopenglish.com/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http://www.ucl.ac.uk/internet-grammar/home.htm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http://web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>2.</w:t>
      </w:r>
      <w:r w:rsidRPr="00125290">
        <w:rPr>
          <w:rFonts w:ascii="TH SarabunPSK" w:eastAsia="BrowalliaNew" w:hAnsi="TH SarabunPSK" w:cs="TH SarabunPSK"/>
          <w:sz w:val="32"/>
          <w:szCs w:val="32"/>
        </w:rPr>
        <w:t>uvcs.uvic.ca/</w:t>
      </w:r>
      <w:proofErr w:type="spellStart"/>
      <w:r w:rsidRPr="00125290">
        <w:rPr>
          <w:rFonts w:ascii="TH SarabunPSK" w:eastAsia="BrowalliaNew" w:hAnsi="TH SarabunPSK" w:cs="TH SarabunPSK"/>
          <w:sz w:val="32"/>
          <w:szCs w:val="32"/>
        </w:rPr>
        <w:t>elc</w:t>
      </w:r>
      <w:proofErr w:type="spellEnd"/>
      <w:r w:rsidRPr="00125290">
        <w:rPr>
          <w:rFonts w:ascii="TH SarabunPSK" w:eastAsia="BrowalliaNew" w:hAnsi="TH SarabunPSK" w:cs="TH SarabunPSK"/>
          <w:sz w:val="32"/>
          <w:szCs w:val="32"/>
        </w:rPr>
        <w:t>/</w:t>
      </w:r>
      <w:proofErr w:type="spellStart"/>
      <w:r w:rsidRPr="00125290">
        <w:rPr>
          <w:rFonts w:ascii="TH SarabunPSK" w:eastAsia="BrowalliaNew" w:hAnsi="TH SarabunPSK" w:cs="TH SarabunPSK"/>
          <w:sz w:val="32"/>
          <w:szCs w:val="32"/>
        </w:rPr>
        <w:t>studyzone</w:t>
      </w:r>
      <w:proofErr w:type="spellEnd"/>
      <w:r w:rsidRPr="00125290">
        <w:rPr>
          <w:rFonts w:ascii="TH SarabunPSK" w:eastAsia="BrowalliaNew" w:hAnsi="TH SarabunPSK" w:cs="TH SarabunPSK"/>
          <w:sz w:val="32"/>
          <w:szCs w:val="32"/>
        </w:rPr>
        <w:t>/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>200/</w:t>
      </w:r>
      <w:r w:rsidRPr="00125290">
        <w:rPr>
          <w:rFonts w:ascii="TH SarabunPSK" w:eastAsia="BrowalliaNew" w:hAnsi="TH SarabunPSK" w:cs="TH SarabunPSK"/>
          <w:sz w:val="32"/>
          <w:szCs w:val="32"/>
        </w:rPr>
        <w:t>reading/index.htm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http://www.insightin.com/reading/search.shtml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http://www.lumosity.com/landing_pages/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>188</w:t>
      </w:r>
      <w:r w:rsidRPr="00125290">
        <w:rPr>
          <w:rFonts w:ascii="TH SarabunPSK" w:eastAsia="BrowalliaNew" w:hAnsi="TH SarabunPSK" w:cs="TH SarabunPSK"/>
          <w:sz w:val="32"/>
          <w:szCs w:val="32"/>
        </w:rPr>
        <w:t>?</w:t>
      </w:r>
      <w:proofErr w:type="spellStart"/>
      <w:r w:rsidRPr="00125290">
        <w:rPr>
          <w:rFonts w:ascii="TH SarabunPSK" w:eastAsia="BrowalliaNew" w:hAnsi="TH SarabunPSK" w:cs="TH SarabunPSK"/>
          <w:sz w:val="32"/>
          <w:szCs w:val="32"/>
        </w:rPr>
        <w:t>gclid</w:t>
      </w:r>
      <w:proofErr w:type="spellEnd"/>
      <w:r w:rsidRPr="00125290">
        <w:rPr>
          <w:rFonts w:ascii="TH SarabunPSK" w:eastAsia="BrowalliaNew" w:hAnsi="TH SarabunPSK" w:cs="TH SarabunPSK"/>
          <w:sz w:val="32"/>
          <w:szCs w:val="32"/>
        </w:rPr>
        <w:t>=</w:t>
      </w:r>
      <w:proofErr w:type="spellStart"/>
      <w:r w:rsidRPr="00125290">
        <w:rPr>
          <w:rFonts w:ascii="TH SarabunPSK" w:eastAsia="BrowalliaNew" w:hAnsi="TH SarabunPSK" w:cs="TH SarabunPSK"/>
          <w:sz w:val="32"/>
          <w:szCs w:val="32"/>
        </w:rPr>
        <w:t>CPzs-e_j</w:t>
      </w:r>
      <w:proofErr w:type="spellEnd"/>
      <w:r w:rsidRPr="00125290">
        <w:rPr>
          <w:rFonts w:ascii="TH SarabunPSK" w:eastAsia="BrowalliaNew" w:hAnsi="TH SarabunPSK" w:cs="TH SarabunPSK"/>
          <w:sz w:val="32"/>
          <w:szCs w:val="32"/>
          <w:cs/>
        </w:rPr>
        <w:t>0</w:t>
      </w:r>
      <w:proofErr w:type="spellStart"/>
      <w:r w:rsidRPr="00125290">
        <w:rPr>
          <w:rFonts w:ascii="TH SarabunPSK" w:eastAsia="BrowalliaNew" w:hAnsi="TH SarabunPSK" w:cs="TH SarabunPSK"/>
          <w:sz w:val="32"/>
          <w:szCs w:val="32"/>
        </w:rPr>
        <w:t>LYCFREi</w:t>
      </w:r>
      <w:proofErr w:type="spellEnd"/>
      <w:r w:rsidRPr="00125290">
        <w:rPr>
          <w:rFonts w:ascii="TH SarabunPSK" w:eastAsia="BrowalliaNew" w:hAnsi="TH SarabunPSK" w:cs="TH SarabunPSK"/>
          <w:sz w:val="32"/>
          <w:szCs w:val="32"/>
          <w:cs/>
        </w:rPr>
        <w:t>6</w:t>
      </w:r>
      <w:proofErr w:type="spellStart"/>
      <w:r w:rsidRPr="00125290">
        <w:rPr>
          <w:rFonts w:ascii="TH SarabunPSK" w:eastAsia="BrowalliaNew" w:hAnsi="TH SarabunPSK" w:cs="TH SarabunPSK"/>
          <w:sz w:val="32"/>
          <w:szCs w:val="32"/>
        </w:rPr>
        <w:t>wod</w:t>
      </w:r>
      <w:proofErr w:type="spellEnd"/>
      <w:r w:rsidRPr="00125290">
        <w:rPr>
          <w:rFonts w:ascii="TH SarabunPSK" w:eastAsia="BrowalliaNew" w:hAnsi="TH SarabunPSK" w:cs="TH SarabunPSK"/>
          <w:sz w:val="32"/>
          <w:szCs w:val="32"/>
          <w:cs/>
        </w:rPr>
        <w:t>9</w:t>
      </w:r>
      <w:r w:rsidRPr="00125290">
        <w:rPr>
          <w:rFonts w:ascii="TH SarabunPSK" w:eastAsia="BrowalliaNew" w:hAnsi="TH SarabunPSK" w:cs="TH SarabunPSK"/>
          <w:sz w:val="32"/>
          <w:szCs w:val="32"/>
        </w:rPr>
        <w:t>REA</w:t>
      </w:r>
      <w:r w:rsidRPr="00125290">
        <w:rPr>
          <w:rFonts w:ascii="TH SarabunPSK" w:eastAsia="BrowalliaNew" w:hAnsi="TH SarabunPSK" w:cs="TH SarabunPSK"/>
          <w:sz w:val="32"/>
          <w:szCs w:val="32"/>
          <w:cs/>
        </w:rPr>
        <w:t>9</w:t>
      </w:r>
      <w:r w:rsidRPr="00125290">
        <w:rPr>
          <w:rFonts w:ascii="TH SarabunPSK" w:eastAsia="BrowalliaNew" w:hAnsi="TH SarabunPSK" w:cs="TH SarabunPSK"/>
          <w:sz w:val="32"/>
          <w:szCs w:val="32"/>
        </w:rPr>
        <w:t>Q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http://oxforddictionaries.com/words/better-writing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http://www.phon.ucl.ac.uk/home/dick/feg/essays.htm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http://www.majortests.com/sat/writing-skills.php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http://www.broadcast-live.com/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http://www.breakingnewsenglish.com/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http://www.broadcast-live.com/radionews.html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http://www.headlinespot.com/type/television/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http://www.reuters.com/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http://www.ap.org/</w:t>
      </w:r>
    </w:p>
    <w:p w:rsidR="009258EE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http://www.bbc.co.uk/radio/</w:t>
      </w:r>
    </w:p>
    <w:p w:rsidR="005319CD" w:rsidRPr="00125290" w:rsidRDefault="009258EE" w:rsidP="009258EE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sz w:val="32"/>
          <w:szCs w:val="32"/>
        </w:rPr>
        <w:t>•</w:t>
      </w:r>
      <w:r w:rsidRPr="00125290">
        <w:rPr>
          <w:rFonts w:ascii="TH SarabunPSK" w:eastAsia="BrowalliaNew" w:hAnsi="TH SarabunPSK" w:cs="TH SarabunPSK"/>
          <w:sz w:val="32"/>
          <w:szCs w:val="32"/>
        </w:rPr>
        <w:tab/>
        <w:t>http://evaeaston.com/pr/home.html (pronunciation)</w:t>
      </w:r>
    </w:p>
    <w:p w:rsidR="005319CD" w:rsidRPr="00125290" w:rsidRDefault="005319CD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</w:p>
    <w:p w:rsidR="00C95C84" w:rsidRPr="00125290" w:rsidRDefault="00C95C84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</w:p>
    <w:p w:rsidR="00692744" w:rsidRPr="00125290" w:rsidRDefault="00692744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</w:p>
    <w:p w:rsidR="00553F9C" w:rsidRPr="00125290" w:rsidRDefault="00553F9C" w:rsidP="00A94CD5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๗ การประเมินและปรับปรุงการดำเนินการของรายวิชา</w:t>
      </w:r>
    </w:p>
    <w:p w:rsidR="00F1134B" w:rsidRPr="00125290" w:rsidRDefault="00F1134B" w:rsidP="00072239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26684B"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:rsidR="009035B3" w:rsidRPr="009035B3" w:rsidRDefault="009035B3" w:rsidP="009035B3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การประเมินประสิทธิผลในรายวิชาโดยนักศึกษา 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รายวิชานี้ดำ</w:t>
      </w:r>
      <w:r w:rsidRPr="009035B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เนินการจัดกิจกรรมเพื่อเปิดรับฟังข้อคิดเห็นและข้อเสนอแนะจากนักศึกษาในรูปแบบต่าง ๆ ดังนี้</w:t>
      </w:r>
    </w:p>
    <w:p w:rsidR="00927A53" w:rsidRDefault="00927A53" w:rsidP="00927A53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๑. ให้นักศึกษาประเมินพัฒนาการของตนเองโดยเปรียบเทียบ ความรู้ ทักษะในการประมวล/คิดวิเคราะห์ก่อนและหลังการเรียนรายวิชานี้</w:t>
      </w:r>
    </w:p>
    <w:p w:rsidR="00927A53" w:rsidRDefault="00927A53" w:rsidP="00927A53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๒. ส่งเสริมให้นักศึกษาแสดงความคิดเห็นต่อการเรียนการสอน และการพัฒนารายวิชา ในชั่วโมงสุดท้ายของการเรียนรายวิชานี้</w:t>
      </w:r>
    </w:p>
    <w:p w:rsidR="00927A53" w:rsidRDefault="00927A53" w:rsidP="00927A53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๓. ให้นักศึกษาทุกคนประเมินประสิทธิผลของรายวิชา ซึ่งรวมถึงวิธีการสอน การจัดกิจกรรมในและนอกห้องเรียน สิ่งสนับสนุนการเรียนการสอนซึ่งมีผลกระทบต่อการเรียนรู้และผลการเรียนรู้ที่ได้รับ โดยผ่านแบบสอบถามที่ทางมหาวิทยาลัยจัดให้นักศึกษาประเมินการสอนของผู้สอนในปลายภาค (</w:t>
      </w:r>
      <w:r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online questionnaire)  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รวมทั้งข้อเสนอแนะเพิ่มเติม</w:t>
      </w:r>
    </w:p>
    <w:p w:rsidR="00927A53" w:rsidRDefault="00927A53" w:rsidP="00927A53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</w:p>
    <w:p w:rsidR="009035B3" w:rsidRPr="00927A53" w:rsidRDefault="009035B3" w:rsidP="009258EE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</w:p>
    <w:p w:rsidR="001E17F4" w:rsidRPr="00125290" w:rsidRDefault="00F1134B" w:rsidP="00072239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  <w:lang w:val="en-AU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กลยุทธ์การประเมินการสอน</w:t>
      </w:r>
      <w:r w:rsidR="001E17F4" w:rsidRPr="00125290">
        <w:rPr>
          <w:rFonts w:ascii="TH SarabunPSK" w:hAnsi="TH SarabunPSK" w:cs="TH SarabunPSK"/>
          <w:i/>
          <w:iCs/>
          <w:sz w:val="32"/>
          <w:szCs w:val="32"/>
          <w:cs/>
          <w:lang w:val="en-AU"/>
        </w:rPr>
        <w:t xml:space="preserve"> </w:t>
      </w:r>
    </w:p>
    <w:p w:rsidR="009035B3" w:rsidRPr="009035B3" w:rsidRDefault="009035B3" w:rsidP="009035B3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  <w:lang w:val="en-AU"/>
        </w:rPr>
      </w:pPr>
      <w:r w:rsidRPr="009035B3">
        <w:rPr>
          <w:rFonts w:ascii="TH SarabunPSK" w:eastAsia="BrowalliaNew" w:hAnsi="TH SarabunPSK" w:cs="TH SarabunPSK"/>
          <w:color w:val="000000"/>
          <w:sz w:val="32"/>
          <w:szCs w:val="32"/>
          <w:cs/>
          <w:lang w:val="en-AU"/>
        </w:rPr>
        <w:t>๑. อาจารย์ผู้สอนประเมินการสอนของตนเอง ดูผลการเรียนของนักศึกษา และทารายงานสรุปพัฒนาการของนักศึกษา ปัญหา อุปสรรค และแนวทางแก้ไขหรือการเปลี่ยน/ปรับปรุงรายวิชา</w:t>
      </w:r>
    </w:p>
    <w:p w:rsidR="009035B3" w:rsidRDefault="009035B3" w:rsidP="009035B3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  <w:lang w:val="en-AU"/>
        </w:rPr>
      </w:pPr>
      <w:r w:rsidRPr="009035B3">
        <w:rPr>
          <w:rFonts w:ascii="TH SarabunPSK" w:eastAsia="BrowalliaNew" w:hAnsi="TH SarabunPSK" w:cs="TH SarabunPSK"/>
          <w:color w:val="000000"/>
          <w:sz w:val="32"/>
          <w:szCs w:val="32"/>
          <w:cs/>
          <w:lang w:val="en-AU"/>
        </w:rPr>
        <w:t>๒. จัดให้มีคณะกรรมการทวนสอบการสอน หรือจากการสังเกตการณ์สอน โดยอาจารย์ประจาหลักสูตร</w:t>
      </w:r>
    </w:p>
    <w:p w:rsidR="00537C42" w:rsidRPr="00125290" w:rsidRDefault="001F06F7" w:rsidP="00537C42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๓</w:t>
      </w:r>
      <w:r w:rsidR="00537C42"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. แบบบันทึกความรู้ที่ได้รับจากการเข้าเรียนและเข้าร่วมฟังบรรยาย</w:t>
      </w:r>
      <w:r w:rsidR="00537C42" w:rsidRPr="00125290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 (Learning reflection)</w:t>
      </w:r>
    </w:p>
    <w:p w:rsidR="005D6C48" w:rsidRPr="00125290" w:rsidRDefault="005D6C48" w:rsidP="005D6C48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E17F4" w:rsidRPr="00125290" w:rsidRDefault="00F1134B" w:rsidP="00072239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26684B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การปรับปรุงการสอน</w:t>
      </w:r>
    </w:p>
    <w:p w:rsidR="009035B3" w:rsidRDefault="001F06F7" w:rsidP="001F06F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หลังการประเมินการสอนจะมีการปรับปรุงการสอนโดยแก้ไขข้อบกพร่องที่มีอยู่เพื่อให้การสอนครั้งต่อๆไปสมบูรณ์ยิ่งขึ้น และจะนำนวัตกรรมการสอนใหม่ๆทีได้รับการอบรมทั้งจากภายในและภายนอกมหาวิทยาลัยมาปรับใช้ในการสอน เพื่อพัฒนาสอนให้ดียิ่งๆขึ้น</w:t>
      </w:r>
      <w:r>
        <w:rPr>
          <w:rFonts w:ascii="TH SarabunPSK" w:eastAsia="BrowalliaNew" w:hAnsi="TH SarabunPSK" w:cs="TH SarabunPSK"/>
          <w:sz w:val="32"/>
          <w:szCs w:val="32"/>
        </w:rPr>
        <w:t xml:space="preserve">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โดยมีขั้นตอนดังนี้</w:t>
      </w:r>
    </w:p>
    <w:p w:rsidR="009035B3" w:rsidRPr="009035B3" w:rsidRDefault="009035B3" w:rsidP="009035B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035B3">
        <w:rPr>
          <w:rFonts w:ascii="TH SarabunPSK" w:hAnsi="TH SarabunPSK" w:cs="TH SarabunPSK"/>
          <w:sz w:val="32"/>
          <w:szCs w:val="32"/>
          <w:cs/>
        </w:rPr>
        <w:t>๑. การประมวลความคิดเห็นของนักศึกษา การประเมินการสอนของตนเองข้อเสนอแนะการทวนสอบจากอาจารย์ประจาหลักสูตร สรุปปัญหา อุปสรรค แนวทางแก้ไข เมื่อสิ้นสุดการสอน เพื่อเป็นข้อมูลเบื้องต้นในการปรับปรุงรายวิชาในภาคการศึกษาต่อไป</w:t>
      </w:r>
    </w:p>
    <w:p w:rsidR="009035B3" w:rsidRPr="009035B3" w:rsidRDefault="009035B3" w:rsidP="009035B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035B3">
        <w:rPr>
          <w:rFonts w:ascii="TH SarabunPSK" w:hAnsi="TH SarabunPSK" w:cs="TH SarabunPSK"/>
          <w:sz w:val="32"/>
          <w:szCs w:val="32"/>
          <w:cs/>
        </w:rPr>
        <w:t>๒. ให้อาจารย์ผู้สอนเข้ารับการอบรมกลยุทธ์การสอน หรือการวิจัย เพื่อพัฒนารูปแบบ วิธีการสอน</w:t>
      </w:r>
    </w:p>
    <w:p w:rsidR="009035B3" w:rsidRDefault="009035B3" w:rsidP="009035B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035B3">
        <w:rPr>
          <w:rFonts w:ascii="TH SarabunPSK" w:hAnsi="TH SarabunPSK" w:cs="TH SarabunPSK"/>
          <w:sz w:val="32"/>
          <w:szCs w:val="32"/>
          <w:cs/>
        </w:rPr>
        <w:t>๓. ปรับปรุงรายละเอียดของรายวิชาให้ทันสมัยและเหมาะสมกับนักศึกษารุ่นต่อไป</w:t>
      </w:r>
    </w:p>
    <w:p w:rsidR="0050189C" w:rsidRPr="00125290" w:rsidRDefault="009506E5" w:rsidP="005D6C4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</w:p>
    <w:p w:rsidR="0050189C" w:rsidRPr="00125290" w:rsidRDefault="0050189C" w:rsidP="005D6C4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9035B3" w:rsidRPr="001F06F7" w:rsidRDefault="00F1134B" w:rsidP="001F06F7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4E05F3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:rsidR="009035B3" w:rsidRPr="009035B3" w:rsidRDefault="009035B3" w:rsidP="009035B3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9035B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๑. การทวนสอบการให้คะแนนจากการสุ่มตรวจผลงานของนักศึกษาโดยอาจารย์ประจาหลักสูตร</w:t>
      </w:r>
    </w:p>
    <w:p w:rsidR="009035B3" w:rsidRDefault="009035B3" w:rsidP="009035B3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9035B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๒. มีการตั้งคณะกรรมการในสาขาวิชา ตรวจสอบผลการประเมินการเรียนรู้ของนักศึกษา โดยตรวจสอบข้อสอบรายงาน วิธีการให้คะแนนสอบ และการให้คะแนนพฤติกรรม</w:t>
      </w:r>
    </w:p>
    <w:p w:rsidR="005D6C48" w:rsidRPr="00125290" w:rsidRDefault="005D6C48" w:rsidP="005D6C4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F1134B" w:rsidRPr="00125290" w:rsidRDefault="00F1134B" w:rsidP="00072239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๕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4E05F3" w:rsidRPr="0012529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1F06F7" w:rsidRDefault="001F06F7" w:rsidP="001F06F7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>
        <w:rPr>
          <w:rFonts w:ascii="TH SarabunPSK" w:eastAsia="BrowalliaNew" w:hAnsi="TH SarabunPSK" w:cs="TH SarabunPSK"/>
          <w:color w:val="000000"/>
          <w:sz w:val="32"/>
          <w:szCs w:val="32"/>
          <w:cs/>
        </w:rPr>
        <w:lastRenderedPageBreak/>
        <w:t>๑. น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ผลจากการประเมินการสอน</w:t>
      </w:r>
      <w:r w:rsidR="009035B3" w:rsidRPr="009035B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โดยนักศึกษา ผลจากการประเมินโดยกรรมการทวนสอบโดยอาจารย์ประจ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ำ</w:t>
      </w:r>
      <w:r w:rsidR="009035B3" w:rsidRPr="009035B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หลักสูตรมา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ใช้ในการ</w:t>
      </w:r>
      <w:r w:rsidRPr="009035B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พัฒนาเนื้อหาสาระให้ทันสมัย ปรับวิธีการเรียนการสอน และวิธีการประเมินผลให้ตรงกับผลการเรียนรู้ที่คาดหวัง</w:t>
      </w:r>
    </w:p>
    <w:p w:rsidR="001F06F7" w:rsidRDefault="001F06F7" w:rsidP="001F06F7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๒. น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ำ</w:t>
      </w:r>
      <w:r w:rsidR="009035B3" w:rsidRPr="009035B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ผลการประเมินการสอนของตนเอง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 </w:t>
      </w:r>
      <w:r w:rsidRPr="009035B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มา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ใช้ในการ</w:t>
      </w:r>
      <w:r w:rsidRPr="009035B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พัฒนาเนื้อหาสาระให้ทันสมัย ปรับวิธีการเรียนการสอน และวิธีการประเมินผลให้ตรงกับผลการเรียนรู้ที่คาดหวัง</w:t>
      </w:r>
    </w:p>
    <w:p w:rsidR="005D6C48" w:rsidRPr="00125290" w:rsidRDefault="001F06F7" w:rsidP="001F06F7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๓.</w:t>
      </w:r>
      <w:r w:rsidR="00537C42"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ทำการ</w:t>
      </w:r>
      <w:r w:rsidR="00537C42"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ปรับปรุงรายวิชาทุก</w:t>
      </w:r>
      <w:r w:rsidR="005D6C48"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ปี </w:t>
      </w:r>
      <w:r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หรือตามข้อเสนอแนะและผลการทวนสอบ</w:t>
      </w:r>
      <w:r w:rsidR="005D6C48" w:rsidRPr="00125290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มาตรฐานผลสัมฤทธิ์ตามข้อ 4</w:t>
      </w:r>
    </w:p>
    <w:p w:rsidR="005D6C48" w:rsidRPr="00125290" w:rsidRDefault="005D6C48" w:rsidP="005D6C48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i/>
          <w:iCs/>
          <w:sz w:val="32"/>
          <w:szCs w:val="32"/>
          <w:lang w:val="en-AU"/>
        </w:rPr>
      </w:pPr>
    </w:p>
    <w:p w:rsidR="00EF7A01" w:rsidRPr="00125290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********</w:t>
      </w:r>
      <w:r w:rsidR="004D35E4" w:rsidRPr="0012529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***************</w:t>
      </w:r>
    </w:p>
    <w:p w:rsidR="00EF7A01" w:rsidRPr="00125290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  <w:sectPr w:rsidR="00EF7A01" w:rsidRPr="00125290" w:rsidSect="008E06C4">
          <w:headerReference w:type="even" r:id="rId31"/>
          <w:headerReference w:type="default" r:id="rId32"/>
          <w:footerReference w:type="default" r:id="rId33"/>
          <w:headerReference w:type="first" r:id="rId34"/>
          <w:footerReference w:type="first" r:id="rId35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:rsidR="00EF7A01" w:rsidRPr="00125290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12529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125290">
        <w:rPr>
          <w:rFonts w:ascii="TH SarabunPSK" w:hAnsi="TH SarabunPSK" w:cs="TH SarabunPSK"/>
          <w:b/>
          <w:bCs/>
          <w:color w:val="000000"/>
          <w:sz w:val="32"/>
          <w:szCs w:val="32"/>
        </w:rPr>
        <w:t>Curriculum Mapping)</w:t>
      </w:r>
    </w:p>
    <w:p w:rsidR="00A70B91" w:rsidRPr="00125290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proofErr w:type="spellStart"/>
      <w:r w:rsidRPr="00125290">
        <w:rPr>
          <w:rFonts w:ascii="TH SarabunPSK" w:eastAsia="BrowalliaNew" w:hAnsi="TH SarabunPSK" w:cs="TH SarabunPSK"/>
          <w:b/>
          <w:bCs/>
          <w:sz w:val="32"/>
          <w:szCs w:val="32"/>
        </w:rPr>
        <w:t>Programme</w:t>
      </w:r>
      <w:proofErr w:type="spellEnd"/>
      <w:r w:rsidRPr="00125290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Specification)</w:t>
      </w:r>
      <w:r w:rsidRPr="0012529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มคอ. 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94C71" w:rsidRPr="00125290" w:rsidTr="00500F57">
        <w:tc>
          <w:tcPr>
            <w:tcW w:w="3412" w:type="dxa"/>
            <w:vMerge w:val="restart"/>
            <w:vAlign w:val="center"/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8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คุณธรรม จริยธรรม</w:t>
            </w:r>
          </w:p>
          <w:p w:rsidR="00BF3821" w:rsidRPr="00125290" w:rsidRDefault="009B30C5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12529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(๑</w:t>
            </w:r>
            <w:r w:rsidR="00BF3821" w:rsidRPr="0012529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.๑)</w:t>
            </w:r>
          </w:p>
        </w:tc>
        <w:tc>
          <w:tcPr>
            <w:tcW w:w="68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</w:p>
          <w:p w:rsidR="00BF3821" w:rsidRPr="00125290" w:rsidRDefault="009B30C5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(๒.๑</w:t>
            </w:r>
            <w:r w:rsidR="00BF3821" w:rsidRPr="0012529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8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ทักษะทางปัญญา</w:t>
            </w:r>
          </w:p>
          <w:p w:rsidR="00BF3821" w:rsidRPr="00125290" w:rsidRDefault="00B05214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(๓.</w:t>
            </w:r>
            <w:r w:rsidR="009B30C5" w:rsidRPr="0012529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BF3821" w:rsidRPr="0012529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8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ทักษะความสัมพันธ์ระหว่างบุคคล</w:t>
            </w:r>
            <w:r w:rsidRPr="0012529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2529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และความรับผิดชอบระหว่างบุคคลและความรับผิดชอบ</w:t>
            </w:r>
          </w:p>
          <w:p w:rsidR="00BF3821" w:rsidRPr="00125290" w:rsidRDefault="009B30C5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B05214" w:rsidRPr="0012529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12529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.๑</w:t>
            </w:r>
            <w:r w:rsidR="00BF3821" w:rsidRPr="0012529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8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  <w:p w:rsidR="00BF3821" w:rsidRPr="00125290" w:rsidRDefault="009B30C5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12529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B05214" w:rsidRPr="0012529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12529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.๑</w:t>
            </w:r>
            <w:r w:rsidR="00BF3821" w:rsidRPr="0012529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94C71" w:rsidRPr="00125290" w:rsidTr="00500F57">
        <w:tc>
          <w:tcPr>
            <w:tcW w:w="3412" w:type="dxa"/>
            <w:vMerge/>
            <w:vAlign w:val="center"/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0" w:type="dxa"/>
            <w:gridSpan w:val="14"/>
            <w:vAlign w:val="center"/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8"/>
            </w:r>
            <w:r w:rsidRPr="0012529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252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ความรับผิดชอบหลัก                                                </w:t>
            </w:r>
            <w:r w:rsidRPr="00125290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  <w:r w:rsidRPr="001252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2529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252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ความรับผิดชอบรอง</w:t>
            </w:r>
          </w:p>
        </w:tc>
      </w:tr>
      <w:tr w:rsidR="00894C71" w:rsidRPr="00125290" w:rsidTr="00500F57">
        <w:tc>
          <w:tcPr>
            <w:tcW w:w="3412" w:type="dxa"/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529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680" w:type="dxa"/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680" w:type="dxa"/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680" w:type="dxa"/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680" w:type="dxa"/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2" w:space="0" w:color="auto"/>
            </w:tcBorders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4" w:space="0" w:color="auto"/>
            </w:tcBorders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4" w:space="0" w:color="auto"/>
            </w:tcBorders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680" w:type="dxa"/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680" w:type="dxa"/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894C71" w:rsidRPr="00125290" w:rsidTr="00500F57">
        <w:tc>
          <w:tcPr>
            <w:tcW w:w="3412" w:type="dxa"/>
            <w:vAlign w:val="center"/>
          </w:tcPr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2529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รหัสวิชา</w:t>
            </w:r>
            <w:r w:rsidRPr="001252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3B1B78" w:rsidRPr="00125290">
              <w:rPr>
                <w:rFonts w:ascii="TH SarabunPSK" w:hAnsi="TH SarabunPSK" w:cs="TH SarabunPSK"/>
                <w:sz w:val="32"/>
                <w:szCs w:val="32"/>
              </w:rPr>
              <w:t xml:space="preserve"> ENL</w:t>
            </w:r>
            <w:r w:rsidR="003B1B78" w:rsidRPr="00125290">
              <w:rPr>
                <w:rFonts w:ascii="TH SarabunPSK" w:hAnsi="TH SarabunPSK" w:cs="TH SarabunPSK"/>
                <w:sz w:val="32"/>
                <w:szCs w:val="32"/>
                <w:cs/>
              </w:rPr>
              <w:t>๒๑๑๕</w:t>
            </w:r>
          </w:p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529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ชื่อรายวิชา </w:t>
            </w:r>
          </w:p>
          <w:p w:rsidR="003B1B78" w:rsidRPr="00125290" w:rsidRDefault="003B1B78" w:rsidP="003B1B78">
            <w:pPr>
              <w:autoSpaceDE w:val="0"/>
              <w:autoSpaceDN w:val="0"/>
              <w:adjustRightInd w:val="0"/>
              <w:spacing w:line="20" w:lineRule="atLeast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125290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การพูดภาษาอังกฤษในที่ชุมชน</w:t>
            </w:r>
            <w:r w:rsidRPr="00125290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(Public Speaking</w:t>
            </w:r>
            <w:r w:rsidR="00CD48A4" w:rsidRPr="00125290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in English</w:t>
            </w:r>
            <w:r w:rsidRPr="00125290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  <w:t>)</w:t>
            </w:r>
          </w:p>
          <w:p w:rsidR="00894C71" w:rsidRPr="00125290" w:rsidRDefault="00894C71" w:rsidP="00500F5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94C71" w:rsidRPr="00125290" w:rsidRDefault="00500F57" w:rsidP="00500F57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80" w:type="dxa"/>
          </w:tcPr>
          <w:p w:rsidR="00894C71" w:rsidRPr="00125290" w:rsidRDefault="00500F57" w:rsidP="00500F57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80" w:type="dxa"/>
          </w:tcPr>
          <w:p w:rsidR="00894C71" w:rsidRPr="00125290" w:rsidRDefault="00500F57" w:rsidP="00500F57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80" w:type="dxa"/>
          </w:tcPr>
          <w:p w:rsidR="00894C71" w:rsidRPr="00125290" w:rsidRDefault="00216483" w:rsidP="00500F57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80" w:type="dxa"/>
            <w:tcBorders>
              <w:left w:val="single" w:sz="12" w:space="0" w:color="auto"/>
              <w:right w:val="single" w:sz="2" w:space="0" w:color="auto"/>
            </w:tcBorders>
          </w:tcPr>
          <w:p w:rsidR="00894C71" w:rsidRPr="00125290" w:rsidRDefault="00500F57" w:rsidP="00500F57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4C71" w:rsidRPr="00125290" w:rsidRDefault="00216483" w:rsidP="00500F57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80" w:type="dxa"/>
            <w:tcBorders>
              <w:left w:val="single" w:sz="12" w:space="0" w:color="auto"/>
              <w:right w:val="single" w:sz="4" w:space="0" w:color="auto"/>
            </w:tcBorders>
          </w:tcPr>
          <w:p w:rsidR="00894C71" w:rsidRPr="00125290" w:rsidRDefault="00500F57" w:rsidP="00500F57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94C71" w:rsidRPr="00125290" w:rsidRDefault="00216483" w:rsidP="00500F57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80" w:type="dxa"/>
            <w:tcBorders>
              <w:left w:val="single" w:sz="12" w:space="0" w:color="auto"/>
              <w:right w:val="single" w:sz="4" w:space="0" w:color="auto"/>
            </w:tcBorders>
          </w:tcPr>
          <w:p w:rsidR="00894C71" w:rsidRPr="00125290" w:rsidRDefault="00500F57" w:rsidP="00500F57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94C71" w:rsidRPr="00125290" w:rsidRDefault="00216483" w:rsidP="00500F57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</w:tcPr>
          <w:p w:rsidR="00894C71" w:rsidRPr="00125290" w:rsidRDefault="00500F57" w:rsidP="00500F57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94C71" w:rsidRPr="00125290" w:rsidRDefault="00216483" w:rsidP="00500F57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80" w:type="dxa"/>
          </w:tcPr>
          <w:p w:rsidR="00894C71" w:rsidRPr="00125290" w:rsidRDefault="00500F57" w:rsidP="00500F57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80" w:type="dxa"/>
          </w:tcPr>
          <w:p w:rsidR="00894C71" w:rsidRPr="00125290" w:rsidRDefault="00CD48A4" w:rsidP="00500F57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5290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</w:tr>
    </w:tbl>
    <w:p w:rsidR="00500F57" w:rsidRPr="00125290" w:rsidRDefault="00500F57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sz w:val="32"/>
          <w:szCs w:val="32"/>
          <w:cs/>
        </w:rPr>
      </w:pPr>
    </w:p>
    <w:p w:rsidR="00500F57" w:rsidRPr="00125290" w:rsidRDefault="00500F57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sz w:val="32"/>
          <w:szCs w:val="32"/>
          <w:cs/>
        </w:rPr>
      </w:pPr>
    </w:p>
    <w:p w:rsidR="00EF7A01" w:rsidRPr="00125290" w:rsidRDefault="00500F57" w:rsidP="00500F57">
      <w:pPr>
        <w:tabs>
          <w:tab w:val="center" w:pos="695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sz w:val="32"/>
          <w:szCs w:val="32"/>
          <w:cs/>
        </w:rPr>
      </w:pPr>
      <w:r w:rsidRPr="00125290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125290">
        <w:rPr>
          <w:rFonts w:ascii="TH SarabunPSK" w:eastAsia="BrowalliaNew-Bold" w:hAnsi="TH SarabunPSK" w:cs="TH SarabunPSK"/>
          <w:sz w:val="32"/>
          <w:szCs w:val="32"/>
          <w:cs/>
        </w:rPr>
        <w:br w:type="textWrapping" w:clear="all"/>
      </w:r>
      <w:r w:rsidR="00EF7A01" w:rsidRPr="00125290">
        <w:rPr>
          <w:rFonts w:ascii="TH SarabunPSK" w:eastAsia="BrowalliaNew-Bold" w:hAnsi="TH SarabunPSK" w:cs="TH SarabunPSK"/>
          <w:sz w:val="32"/>
          <w:szCs w:val="32"/>
          <w:cs/>
        </w:rPr>
        <w:t>ความรับผิดชอบในแต่ละด้านสามารถเพิ่มลดจำนวนได้ตามความรับผิดชอบ</w:t>
      </w:r>
    </w:p>
    <w:p w:rsidR="00125290" w:rsidRPr="00125290" w:rsidRDefault="00125290">
      <w:pPr>
        <w:tabs>
          <w:tab w:val="center" w:pos="695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sz w:val="32"/>
          <w:szCs w:val="32"/>
        </w:rPr>
      </w:pPr>
    </w:p>
    <w:sectPr w:rsidR="00125290" w:rsidRPr="00125290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F5" w:rsidRDefault="006D0BF5">
      <w:r>
        <w:separator/>
      </w:r>
    </w:p>
  </w:endnote>
  <w:endnote w:type="continuationSeparator" w:id="0">
    <w:p w:rsidR="006D0BF5" w:rsidRDefault="006D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3F85EBD-33DD-4F08-BC2C-8E2102FB037F}"/>
    <w:embedBold r:id="rId2" w:fontKey="{6DEE8C1E-9168-4CCD-A1DE-7C34F8D26B86}"/>
    <w:embedItalic r:id="rId3" w:fontKey="{615B6E5E-D37E-4329-BA76-8C7F9568428A}"/>
    <w:embedBoldItalic r:id="rId4" w:fontKey="{267E5866-764F-4A49-BAA0-C6F479613D1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C84C692E-5857-4CE3-A64A-E9ECF63F7C4A}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  <w:embedRegular r:id="rId6" w:fontKey="{9F640020-4753-417C-8477-21C038D9E396}"/>
    <w:embedBold r:id="rId7" w:fontKey="{62BDEF5B-E0FA-4804-84E5-34CB6F314D9C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8" w:subsetted="1" w:fontKey="{C3DCC46A-6236-4ECD-8D45-F1ABEF6F7B3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Niramit AS" w:hAnsi="TH Niramit AS" w:cs="TH Niramit AS"/>
        <w:sz w:val="30"/>
        <w:szCs w:val="30"/>
      </w:rPr>
      <w:id w:val="-709572926"/>
      <w:docPartObj>
        <w:docPartGallery w:val="Page Numbers (Bottom of Page)"/>
        <w:docPartUnique/>
      </w:docPartObj>
    </w:sdtPr>
    <w:sdtContent>
      <w:p w:rsidR="00AF2CCF" w:rsidRPr="008E06C4" w:rsidRDefault="00AF2CCF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E57A4F">
          <w:rPr>
            <w:rFonts w:ascii="TH Niramit AS" w:hAnsi="TH Niramit AS" w:cs="TH Niramit AS"/>
            <w:noProof/>
            <w:sz w:val="30"/>
            <w:szCs w:val="30"/>
            <w:cs/>
          </w:rPr>
          <w:t>๑๓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:rsidR="00AF2CCF" w:rsidRPr="003B0F1D" w:rsidRDefault="00AF2CCF" w:rsidP="00DD6443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/>
        <w:sz w:val="26"/>
        <w:szCs w:val="26"/>
      </w:rPr>
      <w:t>ENL</w:t>
    </w:r>
    <w:r>
      <w:rPr>
        <w:rFonts w:ascii="TH Niramit AS" w:hAnsi="TH Niramit AS" w:cs="TH Niramit AS" w:hint="cs"/>
        <w:sz w:val="26"/>
        <w:szCs w:val="26"/>
        <w:cs/>
      </w:rPr>
      <w:t>๒๑๑๕ สาขาวิชาภาษาอังกฤษธุรกิจ คณะมนุษยศาสตร์และสังคมศาสตร์ 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297653"/>
      <w:docPartObj>
        <w:docPartGallery w:val="Page Numbers (Bottom of Page)"/>
        <w:docPartUnique/>
      </w:docPartObj>
    </w:sdtPr>
    <w:sdtContent>
      <w:p w:rsidR="00AF2CCF" w:rsidRDefault="00AF2CCF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6D9">
          <w:rPr>
            <w:noProof/>
            <w:cs/>
          </w:rPr>
          <w:t>๑๔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F2CCF" w:rsidRPr="00C95C84" w:rsidRDefault="00AF2CCF" w:rsidP="00C95C84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/>
        <w:sz w:val="26"/>
        <w:szCs w:val="26"/>
      </w:rPr>
      <w:t>ENL</w:t>
    </w:r>
    <w:r>
      <w:rPr>
        <w:rFonts w:ascii="TH Niramit AS" w:hAnsi="TH Niramit AS" w:cs="TH Niramit AS" w:hint="cs"/>
        <w:sz w:val="26"/>
        <w:szCs w:val="26"/>
        <w:cs/>
      </w:rPr>
      <w:t>๒๑๑๕ สาขาวิชาภาษาอังกฤษธุรกิจ คณะมนุษยศาสตร์และสังคมศาสตร์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F5" w:rsidRDefault="006D0BF5">
      <w:r>
        <w:separator/>
      </w:r>
    </w:p>
  </w:footnote>
  <w:footnote w:type="continuationSeparator" w:id="0">
    <w:p w:rsidR="006D0BF5" w:rsidRDefault="006D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CF" w:rsidRDefault="00AF2CCF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AF2CCF" w:rsidRDefault="00AF2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CF" w:rsidRDefault="00AF2CCF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AF2CCF" w:rsidRPr="00875D21" w:rsidRDefault="00AF2CCF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FE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CF" w:rsidRDefault="00AF2CCF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AF2CCF" w:rsidRPr="00875D21" w:rsidRDefault="00AF2CCF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Pr="00500F57">
      <w:rPr>
        <w:rFonts w:ascii="TH Niramit AS" w:hAnsi="TH Niramit AS" w:cs="TH Niramit AS" w:hint="cs"/>
        <w:b/>
        <w:bCs/>
      </w:rPr>
      <w:sym w:font="Wingdings 2" w:char="F052"/>
    </w:r>
    <w:r w:rsidRPr="00500F57">
      <w:rPr>
        <w:rFonts w:ascii="TH Niramit AS" w:hAnsi="TH Niramit AS" w:cs="TH Niramit AS" w:hint="cs"/>
        <w:b/>
        <w:bCs/>
        <w:cs/>
      </w:rPr>
      <w:t xml:space="preserve"> </w:t>
    </w:r>
    <w:r>
      <w:rPr>
        <w:rFonts w:ascii="TH Niramit AS" w:hAnsi="TH Niramit AS" w:cs="TH Niramit AS" w:hint="cs"/>
        <w:cs/>
      </w:rPr>
      <w:t xml:space="preserve">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:rsidR="00AF2CCF" w:rsidRDefault="00AF2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F2CC8"/>
    <w:multiLevelType w:val="hybridMultilevel"/>
    <w:tmpl w:val="C58E5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0D54"/>
    <w:multiLevelType w:val="hybridMultilevel"/>
    <w:tmpl w:val="10B44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84B778C"/>
    <w:multiLevelType w:val="hybridMultilevel"/>
    <w:tmpl w:val="1B1AFB20"/>
    <w:lvl w:ilvl="0" w:tplc="8904BFCA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3E7148FF"/>
    <w:multiLevelType w:val="hybridMultilevel"/>
    <w:tmpl w:val="E03CE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B1D35"/>
    <w:multiLevelType w:val="hybridMultilevel"/>
    <w:tmpl w:val="6900A8C0"/>
    <w:lvl w:ilvl="0" w:tplc="EA02E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4" w15:restartNumberingAfterBreak="0">
    <w:nsid w:val="48494FB5"/>
    <w:multiLevelType w:val="hybridMultilevel"/>
    <w:tmpl w:val="9F54D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9C72E0"/>
    <w:multiLevelType w:val="hybridMultilevel"/>
    <w:tmpl w:val="B746872C"/>
    <w:lvl w:ilvl="0" w:tplc="A5F2AFB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64E57"/>
    <w:multiLevelType w:val="hybridMultilevel"/>
    <w:tmpl w:val="A718E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EAA5F68"/>
    <w:multiLevelType w:val="multilevel"/>
    <w:tmpl w:val="A0E6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5" w15:restartNumberingAfterBreak="0">
    <w:nsid w:val="76591827"/>
    <w:multiLevelType w:val="hybridMultilevel"/>
    <w:tmpl w:val="763C5D7C"/>
    <w:lvl w:ilvl="0" w:tplc="7DEEBB3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A1875"/>
    <w:multiLevelType w:val="hybridMultilevel"/>
    <w:tmpl w:val="92EE42B4"/>
    <w:lvl w:ilvl="0" w:tplc="CB26023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10"/>
  </w:num>
  <w:num w:numId="5">
    <w:abstractNumId w:val="13"/>
  </w:num>
  <w:num w:numId="6">
    <w:abstractNumId w:val="21"/>
  </w:num>
  <w:num w:numId="7">
    <w:abstractNumId w:val="1"/>
  </w:num>
  <w:num w:numId="8">
    <w:abstractNumId w:val="23"/>
  </w:num>
  <w:num w:numId="9">
    <w:abstractNumId w:val="22"/>
  </w:num>
  <w:num w:numId="10">
    <w:abstractNumId w:val="9"/>
  </w:num>
  <w:num w:numId="11">
    <w:abstractNumId w:val="18"/>
  </w:num>
  <w:num w:numId="12">
    <w:abstractNumId w:val="6"/>
  </w:num>
  <w:num w:numId="13">
    <w:abstractNumId w:val="15"/>
  </w:num>
  <w:num w:numId="14">
    <w:abstractNumId w:val="2"/>
  </w:num>
  <w:num w:numId="15">
    <w:abstractNumId w:val="20"/>
  </w:num>
  <w:num w:numId="16">
    <w:abstractNumId w:val="8"/>
  </w:num>
  <w:num w:numId="17">
    <w:abstractNumId w:val="19"/>
  </w:num>
  <w:num w:numId="18">
    <w:abstractNumId w:val="7"/>
  </w:num>
  <w:num w:numId="19">
    <w:abstractNumId w:val="25"/>
  </w:num>
  <w:num w:numId="20">
    <w:abstractNumId w:val="11"/>
  </w:num>
  <w:num w:numId="21">
    <w:abstractNumId w:val="16"/>
  </w:num>
  <w:num w:numId="22">
    <w:abstractNumId w:val="26"/>
  </w:num>
  <w:num w:numId="23">
    <w:abstractNumId w:val="17"/>
  </w:num>
  <w:num w:numId="24">
    <w:abstractNumId w:val="3"/>
  </w:num>
  <w:num w:numId="25">
    <w:abstractNumId w:val="4"/>
  </w:num>
  <w:num w:numId="26">
    <w:abstractNumId w:val="1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A9"/>
    <w:rsid w:val="000013E7"/>
    <w:rsid w:val="0002410F"/>
    <w:rsid w:val="00051918"/>
    <w:rsid w:val="000534DE"/>
    <w:rsid w:val="000569D9"/>
    <w:rsid w:val="00062401"/>
    <w:rsid w:val="00064F11"/>
    <w:rsid w:val="00072239"/>
    <w:rsid w:val="00085EB6"/>
    <w:rsid w:val="00092AC9"/>
    <w:rsid w:val="00092F1D"/>
    <w:rsid w:val="00093041"/>
    <w:rsid w:val="000B053B"/>
    <w:rsid w:val="000B057B"/>
    <w:rsid w:val="000B0952"/>
    <w:rsid w:val="000B39C2"/>
    <w:rsid w:val="000B77FE"/>
    <w:rsid w:val="000D22F8"/>
    <w:rsid w:val="000D24B4"/>
    <w:rsid w:val="000E08C9"/>
    <w:rsid w:val="000E3C5D"/>
    <w:rsid w:val="000F5FBE"/>
    <w:rsid w:val="00125290"/>
    <w:rsid w:val="001371E3"/>
    <w:rsid w:val="001621F8"/>
    <w:rsid w:val="001746CF"/>
    <w:rsid w:val="00176191"/>
    <w:rsid w:val="001B5B0D"/>
    <w:rsid w:val="001C0D76"/>
    <w:rsid w:val="001C3B5F"/>
    <w:rsid w:val="001D2CD1"/>
    <w:rsid w:val="001D3CD4"/>
    <w:rsid w:val="001D75DA"/>
    <w:rsid w:val="001E17F4"/>
    <w:rsid w:val="001F06F7"/>
    <w:rsid w:val="001F27EF"/>
    <w:rsid w:val="00207D5F"/>
    <w:rsid w:val="002130BB"/>
    <w:rsid w:val="00216483"/>
    <w:rsid w:val="002340F9"/>
    <w:rsid w:val="00240A56"/>
    <w:rsid w:val="002440E7"/>
    <w:rsid w:val="0024599B"/>
    <w:rsid w:val="0024599F"/>
    <w:rsid w:val="002473C6"/>
    <w:rsid w:val="00253578"/>
    <w:rsid w:val="00253AE4"/>
    <w:rsid w:val="00254A85"/>
    <w:rsid w:val="0025568D"/>
    <w:rsid w:val="0026328B"/>
    <w:rsid w:val="0026684B"/>
    <w:rsid w:val="00280E86"/>
    <w:rsid w:val="00286F4F"/>
    <w:rsid w:val="002928BB"/>
    <w:rsid w:val="00293004"/>
    <w:rsid w:val="002A04D5"/>
    <w:rsid w:val="002A4A5C"/>
    <w:rsid w:val="002B3721"/>
    <w:rsid w:val="002C2AAC"/>
    <w:rsid w:val="002C7B23"/>
    <w:rsid w:val="002D39D3"/>
    <w:rsid w:val="002D4CDF"/>
    <w:rsid w:val="002E4ED4"/>
    <w:rsid w:val="00302D46"/>
    <w:rsid w:val="00303D18"/>
    <w:rsid w:val="00311697"/>
    <w:rsid w:val="00316607"/>
    <w:rsid w:val="00316CC1"/>
    <w:rsid w:val="00317EB8"/>
    <w:rsid w:val="003253B8"/>
    <w:rsid w:val="00330ED9"/>
    <w:rsid w:val="00333A13"/>
    <w:rsid w:val="00345C37"/>
    <w:rsid w:val="00350002"/>
    <w:rsid w:val="003519B6"/>
    <w:rsid w:val="0035228C"/>
    <w:rsid w:val="0035640D"/>
    <w:rsid w:val="00356652"/>
    <w:rsid w:val="00366C2C"/>
    <w:rsid w:val="003752DF"/>
    <w:rsid w:val="00381D78"/>
    <w:rsid w:val="00386EA2"/>
    <w:rsid w:val="00390037"/>
    <w:rsid w:val="003A2497"/>
    <w:rsid w:val="003A49FD"/>
    <w:rsid w:val="003A4A86"/>
    <w:rsid w:val="003A5346"/>
    <w:rsid w:val="003B0F1D"/>
    <w:rsid w:val="003B1561"/>
    <w:rsid w:val="003B1B78"/>
    <w:rsid w:val="003C0EE4"/>
    <w:rsid w:val="003C71C3"/>
    <w:rsid w:val="003D079D"/>
    <w:rsid w:val="003D1753"/>
    <w:rsid w:val="003D26DF"/>
    <w:rsid w:val="003D34D5"/>
    <w:rsid w:val="003D45D8"/>
    <w:rsid w:val="003D64A0"/>
    <w:rsid w:val="003D66E4"/>
    <w:rsid w:val="003E605F"/>
    <w:rsid w:val="003F2575"/>
    <w:rsid w:val="00402790"/>
    <w:rsid w:val="00417365"/>
    <w:rsid w:val="004206FD"/>
    <w:rsid w:val="00423BC2"/>
    <w:rsid w:val="00424A84"/>
    <w:rsid w:val="004266C5"/>
    <w:rsid w:val="00431017"/>
    <w:rsid w:val="00431C96"/>
    <w:rsid w:val="004421A6"/>
    <w:rsid w:val="00445992"/>
    <w:rsid w:val="00446C23"/>
    <w:rsid w:val="00452A0A"/>
    <w:rsid w:val="00455B0F"/>
    <w:rsid w:val="00456EDE"/>
    <w:rsid w:val="00470EB4"/>
    <w:rsid w:val="00477C3A"/>
    <w:rsid w:val="00484C76"/>
    <w:rsid w:val="00494964"/>
    <w:rsid w:val="004A06B5"/>
    <w:rsid w:val="004B00B4"/>
    <w:rsid w:val="004B5B51"/>
    <w:rsid w:val="004B7BF5"/>
    <w:rsid w:val="004D35E4"/>
    <w:rsid w:val="004D50AF"/>
    <w:rsid w:val="004D520C"/>
    <w:rsid w:val="004E05F3"/>
    <w:rsid w:val="004E577A"/>
    <w:rsid w:val="00500F57"/>
    <w:rsid w:val="0050121B"/>
    <w:rsid w:val="0050189C"/>
    <w:rsid w:val="00502377"/>
    <w:rsid w:val="005052B4"/>
    <w:rsid w:val="005069AB"/>
    <w:rsid w:val="005141C3"/>
    <w:rsid w:val="00515F42"/>
    <w:rsid w:val="005319CD"/>
    <w:rsid w:val="005326D3"/>
    <w:rsid w:val="00536B9A"/>
    <w:rsid w:val="00537C42"/>
    <w:rsid w:val="00544180"/>
    <w:rsid w:val="0054497D"/>
    <w:rsid w:val="005475CD"/>
    <w:rsid w:val="0055019B"/>
    <w:rsid w:val="0055101E"/>
    <w:rsid w:val="005518C2"/>
    <w:rsid w:val="00553F9C"/>
    <w:rsid w:val="00556A41"/>
    <w:rsid w:val="00565252"/>
    <w:rsid w:val="00567047"/>
    <w:rsid w:val="00594F43"/>
    <w:rsid w:val="005974F8"/>
    <w:rsid w:val="005A1EF9"/>
    <w:rsid w:val="005A4DDB"/>
    <w:rsid w:val="005A6964"/>
    <w:rsid w:val="005B4EF4"/>
    <w:rsid w:val="005B562C"/>
    <w:rsid w:val="005B56DB"/>
    <w:rsid w:val="005C2EF3"/>
    <w:rsid w:val="005D4CD3"/>
    <w:rsid w:val="005D6C48"/>
    <w:rsid w:val="005D6DF4"/>
    <w:rsid w:val="005E4121"/>
    <w:rsid w:val="005F419F"/>
    <w:rsid w:val="006067AE"/>
    <w:rsid w:val="00613B0A"/>
    <w:rsid w:val="006143D0"/>
    <w:rsid w:val="00616EDB"/>
    <w:rsid w:val="00617064"/>
    <w:rsid w:val="006323DB"/>
    <w:rsid w:val="00637007"/>
    <w:rsid w:val="00641320"/>
    <w:rsid w:val="006518DC"/>
    <w:rsid w:val="00654002"/>
    <w:rsid w:val="0065574F"/>
    <w:rsid w:val="006566CF"/>
    <w:rsid w:val="00657996"/>
    <w:rsid w:val="0066014E"/>
    <w:rsid w:val="00686ADB"/>
    <w:rsid w:val="00690991"/>
    <w:rsid w:val="00692744"/>
    <w:rsid w:val="00693DDD"/>
    <w:rsid w:val="0069712A"/>
    <w:rsid w:val="006A4FE4"/>
    <w:rsid w:val="006C6869"/>
    <w:rsid w:val="006D0BF5"/>
    <w:rsid w:val="006D44C0"/>
    <w:rsid w:val="006E03D0"/>
    <w:rsid w:val="006F0FFE"/>
    <w:rsid w:val="006F5FE0"/>
    <w:rsid w:val="006F6DF1"/>
    <w:rsid w:val="00721E19"/>
    <w:rsid w:val="007259CF"/>
    <w:rsid w:val="00730750"/>
    <w:rsid w:val="00740F0D"/>
    <w:rsid w:val="00741B69"/>
    <w:rsid w:val="00746571"/>
    <w:rsid w:val="007536AA"/>
    <w:rsid w:val="00764447"/>
    <w:rsid w:val="0076521D"/>
    <w:rsid w:val="0076653C"/>
    <w:rsid w:val="00767756"/>
    <w:rsid w:val="00772D5A"/>
    <w:rsid w:val="007A75B3"/>
    <w:rsid w:val="007B780A"/>
    <w:rsid w:val="007C0DF3"/>
    <w:rsid w:val="007C4BC1"/>
    <w:rsid w:val="007D7E12"/>
    <w:rsid w:val="007E7407"/>
    <w:rsid w:val="007F2EA7"/>
    <w:rsid w:val="007F66BB"/>
    <w:rsid w:val="007F762C"/>
    <w:rsid w:val="00804CDF"/>
    <w:rsid w:val="00810D2A"/>
    <w:rsid w:val="00812062"/>
    <w:rsid w:val="008165AC"/>
    <w:rsid w:val="00817072"/>
    <w:rsid w:val="0082074A"/>
    <w:rsid w:val="00826BDB"/>
    <w:rsid w:val="00834F1D"/>
    <w:rsid w:val="008357C6"/>
    <w:rsid w:val="008424C4"/>
    <w:rsid w:val="00843008"/>
    <w:rsid w:val="008506A8"/>
    <w:rsid w:val="00851C4F"/>
    <w:rsid w:val="00860CD7"/>
    <w:rsid w:val="008616C5"/>
    <w:rsid w:val="00863A58"/>
    <w:rsid w:val="00867602"/>
    <w:rsid w:val="008747C0"/>
    <w:rsid w:val="00875D21"/>
    <w:rsid w:val="00886B5E"/>
    <w:rsid w:val="00894C71"/>
    <w:rsid w:val="008A10A0"/>
    <w:rsid w:val="008A4B4D"/>
    <w:rsid w:val="008A7A9A"/>
    <w:rsid w:val="008B5D45"/>
    <w:rsid w:val="008B5DA1"/>
    <w:rsid w:val="008B7B2A"/>
    <w:rsid w:val="008D4B1C"/>
    <w:rsid w:val="008D7A5A"/>
    <w:rsid w:val="008E06C4"/>
    <w:rsid w:val="008E1831"/>
    <w:rsid w:val="008E2622"/>
    <w:rsid w:val="008E427B"/>
    <w:rsid w:val="008E454E"/>
    <w:rsid w:val="008F39EC"/>
    <w:rsid w:val="008F5CB6"/>
    <w:rsid w:val="009035B3"/>
    <w:rsid w:val="00914EE4"/>
    <w:rsid w:val="009160C0"/>
    <w:rsid w:val="00921B2F"/>
    <w:rsid w:val="009233E0"/>
    <w:rsid w:val="009258EE"/>
    <w:rsid w:val="00927A53"/>
    <w:rsid w:val="00945493"/>
    <w:rsid w:val="00947B24"/>
    <w:rsid w:val="009506E5"/>
    <w:rsid w:val="00955DF5"/>
    <w:rsid w:val="009565A8"/>
    <w:rsid w:val="009714BD"/>
    <w:rsid w:val="00971A7D"/>
    <w:rsid w:val="0097531C"/>
    <w:rsid w:val="0098583F"/>
    <w:rsid w:val="00987F58"/>
    <w:rsid w:val="00995953"/>
    <w:rsid w:val="009B30C5"/>
    <w:rsid w:val="009E41B1"/>
    <w:rsid w:val="009F6491"/>
    <w:rsid w:val="00A012F8"/>
    <w:rsid w:val="00A0473D"/>
    <w:rsid w:val="00A07643"/>
    <w:rsid w:val="00A15363"/>
    <w:rsid w:val="00A2248E"/>
    <w:rsid w:val="00A27F97"/>
    <w:rsid w:val="00A33F85"/>
    <w:rsid w:val="00A36EF6"/>
    <w:rsid w:val="00A4146A"/>
    <w:rsid w:val="00A47E33"/>
    <w:rsid w:val="00A51542"/>
    <w:rsid w:val="00A520B8"/>
    <w:rsid w:val="00A53061"/>
    <w:rsid w:val="00A563A7"/>
    <w:rsid w:val="00A60AC4"/>
    <w:rsid w:val="00A70B91"/>
    <w:rsid w:val="00A7625C"/>
    <w:rsid w:val="00A76B61"/>
    <w:rsid w:val="00A83295"/>
    <w:rsid w:val="00A94282"/>
    <w:rsid w:val="00A94CD5"/>
    <w:rsid w:val="00A9600E"/>
    <w:rsid w:val="00AA20F9"/>
    <w:rsid w:val="00AB4E76"/>
    <w:rsid w:val="00AB5922"/>
    <w:rsid w:val="00AB76B7"/>
    <w:rsid w:val="00AD1C88"/>
    <w:rsid w:val="00AD3CD9"/>
    <w:rsid w:val="00AE0744"/>
    <w:rsid w:val="00AE123C"/>
    <w:rsid w:val="00AF10CC"/>
    <w:rsid w:val="00AF132A"/>
    <w:rsid w:val="00AF2CCF"/>
    <w:rsid w:val="00AF7D3B"/>
    <w:rsid w:val="00B01B30"/>
    <w:rsid w:val="00B05214"/>
    <w:rsid w:val="00B05407"/>
    <w:rsid w:val="00B06989"/>
    <w:rsid w:val="00B156D9"/>
    <w:rsid w:val="00B2306B"/>
    <w:rsid w:val="00B630AE"/>
    <w:rsid w:val="00B632A9"/>
    <w:rsid w:val="00B67BAE"/>
    <w:rsid w:val="00B71F29"/>
    <w:rsid w:val="00B7390E"/>
    <w:rsid w:val="00B73E75"/>
    <w:rsid w:val="00B82811"/>
    <w:rsid w:val="00B923AD"/>
    <w:rsid w:val="00B95BC1"/>
    <w:rsid w:val="00BA3ECC"/>
    <w:rsid w:val="00BB522D"/>
    <w:rsid w:val="00BC0A0C"/>
    <w:rsid w:val="00BC0E09"/>
    <w:rsid w:val="00BC3D82"/>
    <w:rsid w:val="00BD07A5"/>
    <w:rsid w:val="00BE0E97"/>
    <w:rsid w:val="00BE178F"/>
    <w:rsid w:val="00BE4450"/>
    <w:rsid w:val="00BE51D3"/>
    <w:rsid w:val="00BE5462"/>
    <w:rsid w:val="00BF36E7"/>
    <w:rsid w:val="00BF3821"/>
    <w:rsid w:val="00C01CB9"/>
    <w:rsid w:val="00C029A3"/>
    <w:rsid w:val="00C030E6"/>
    <w:rsid w:val="00C04B36"/>
    <w:rsid w:val="00C11FF5"/>
    <w:rsid w:val="00C207CD"/>
    <w:rsid w:val="00C20AFC"/>
    <w:rsid w:val="00C300A0"/>
    <w:rsid w:val="00C36349"/>
    <w:rsid w:val="00C543E3"/>
    <w:rsid w:val="00C55D32"/>
    <w:rsid w:val="00C73FAD"/>
    <w:rsid w:val="00C742F1"/>
    <w:rsid w:val="00C772DC"/>
    <w:rsid w:val="00C8262D"/>
    <w:rsid w:val="00C8339F"/>
    <w:rsid w:val="00C8367D"/>
    <w:rsid w:val="00C87BDA"/>
    <w:rsid w:val="00C95A06"/>
    <w:rsid w:val="00C95C2A"/>
    <w:rsid w:val="00C95C84"/>
    <w:rsid w:val="00CA7E5C"/>
    <w:rsid w:val="00CC4E37"/>
    <w:rsid w:val="00CD3FC3"/>
    <w:rsid w:val="00CD48A4"/>
    <w:rsid w:val="00CD54F1"/>
    <w:rsid w:val="00CE0369"/>
    <w:rsid w:val="00CF4BCB"/>
    <w:rsid w:val="00D1046D"/>
    <w:rsid w:val="00D1474A"/>
    <w:rsid w:val="00D17F5A"/>
    <w:rsid w:val="00D20FBA"/>
    <w:rsid w:val="00D22D44"/>
    <w:rsid w:val="00D23299"/>
    <w:rsid w:val="00D41A82"/>
    <w:rsid w:val="00D50FA2"/>
    <w:rsid w:val="00D537E2"/>
    <w:rsid w:val="00D54436"/>
    <w:rsid w:val="00D56ADD"/>
    <w:rsid w:val="00D579E6"/>
    <w:rsid w:val="00D633B7"/>
    <w:rsid w:val="00D64BCE"/>
    <w:rsid w:val="00D71AA0"/>
    <w:rsid w:val="00D72796"/>
    <w:rsid w:val="00D728B1"/>
    <w:rsid w:val="00DA2058"/>
    <w:rsid w:val="00DB1AA5"/>
    <w:rsid w:val="00DC0578"/>
    <w:rsid w:val="00DC3B59"/>
    <w:rsid w:val="00DC3D32"/>
    <w:rsid w:val="00DC5917"/>
    <w:rsid w:val="00DD6443"/>
    <w:rsid w:val="00DF4D87"/>
    <w:rsid w:val="00E078B5"/>
    <w:rsid w:val="00E07C48"/>
    <w:rsid w:val="00E1398D"/>
    <w:rsid w:val="00E154E3"/>
    <w:rsid w:val="00E16350"/>
    <w:rsid w:val="00E2554C"/>
    <w:rsid w:val="00E3755A"/>
    <w:rsid w:val="00E4350D"/>
    <w:rsid w:val="00E46899"/>
    <w:rsid w:val="00E47DD0"/>
    <w:rsid w:val="00E5583E"/>
    <w:rsid w:val="00E57A4F"/>
    <w:rsid w:val="00E63605"/>
    <w:rsid w:val="00E66A6E"/>
    <w:rsid w:val="00E72CD9"/>
    <w:rsid w:val="00E75A20"/>
    <w:rsid w:val="00EA7EC3"/>
    <w:rsid w:val="00EB21F7"/>
    <w:rsid w:val="00EB4913"/>
    <w:rsid w:val="00EC00A6"/>
    <w:rsid w:val="00EC1E9C"/>
    <w:rsid w:val="00EC2322"/>
    <w:rsid w:val="00EC546B"/>
    <w:rsid w:val="00EC63E1"/>
    <w:rsid w:val="00EC6F2A"/>
    <w:rsid w:val="00EE2202"/>
    <w:rsid w:val="00EE2AF6"/>
    <w:rsid w:val="00EE6500"/>
    <w:rsid w:val="00EF76E4"/>
    <w:rsid w:val="00EF7A01"/>
    <w:rsid w:val="00F105F8"/>
    <w:rsid w:val="00F1134B"/>
    <w:rsid w:val="00F17245"/>
    <w:rsid w:val="00F25594"/>
    <w:rsid w:val="00F31198"/>
    <w:rsid w:val="00F33FB8"/>
    <w:rsid w:val="00F373DF"/>
    <w:rsid w:val="00F472A0"/>
    <w:rsid w:val="00F56587"/>
    <w:rsid w:val="00F61785"/>
    <w:rsid w:val="00F6575D"/>
    <w:rsid w:val="00F66CB6"/>
    <w:rsid w:val="00F74BE7"/>
    <w:rsid w:val="00F95A8D"/>
    <w:rsid w:val="00FA32DD"/>
    <w:rsid w:val="00FC5FCD"/>
    <w:rsid w:val="00FD4FB9"/>
    <w:rsid w:val="00FE66C7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4F02BF"/>
  <w15:docId w15:val="{049ADD16-4EBF-40C9-BFB3-F60BFC8E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A96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3B1561"/>
    <w:pPr>
      <w:ind w:left="720"/>
      <w:contextualSpacing/>
    </w:pPr>
  </w:style>
  <w:style w:type="paragraph" w:customStyle="1" w:styleId="msg-content-text">
    <w:name w:val="msg-content-text"/>
    <w:basedOn w:val="Normal"/>
    <w:rsid w:val="009258E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Emphasis">
    <w:name w:val="Emphasis"/>
    <w:basedOn w:val="DefaultParagraphFont"/>
    <w:uiPriority w:val="20"/>
    <w:qFormat/>
    <w:rsid w:val="00BD07A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96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elook.com" TargetMode="External"/><Relationship Id="rId13" Type="http://schemas.openxmlformats.org/officeDocument/2006/relationships/hyperlink" Target="https://speech-to-text-demo.ng.bluemix.net/" TargetMode="External"/><Relationship Id="rId18" Type="http://schemas.openxmlformats.org/officeDocument/2006/relationships/hyperlink" Target="https://professional.dce.harvard.edu/blog/10-tips-for-improving-your-public-speaking-skills/" TargetMode="External"/><Relationship Id="rId26" Type="http://schemas.openxmlformats.org/officeDocument/2006/relationships/hyperlink" Target="https://business.tutsplus.com/tutorials/effective-public-speaking-skills-techniques--cms-308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erywellmind.com/public-speaking-skills-3024308" TargetMode="External"/><Relationship Id="rId34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www.speechtexter.com/" TargetMode="External"/><Relationship Id="rId17" Type="http://schemas.openxmlformats.org/officeDocument/2006/relationships/hyperlink" Target="https://www.briantracy.com/blog/public-speaking/tips-to-wow-a-crowd/" TargetMode="External"/><Relationship Id="rId25" Type="http://schemas.openxmlformats.org/officeDocument/2006/relationships/hyperlink" Target="https://www.dumblittleman.com/9-techniques-to-delivering-speech-with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igimpacthq.com/blog/public-speaking-benefits/" TargetMode="External"/><Relationship Id="rId20" Type="http://schemas.openxmlformats.org/officeDocument/2006/relationships/hyperlink" Target="https://www.mindtools.com/CommSkll/PublicSpeaking.htm" TargetMode="External"/><Relationship Id="rId29" Type="http://schemas.openxmlformats.org/officeDocument/2006/relationships/hyperlink" Target="http://www.myspeechclass.com/impromptu-speech-topic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tsdemo.com/" TargetMode="External"/><Relationship Id="rId24" Type="http://schemas.openxmlformats.org/officeDocument/2006/relationships/hyperlink" Target="https://www.mikemichalowicz.com/deliver-killer-speech-7-techniques/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usiness.tutsplus.com/articles/benefits-of-public-speaking--cms-30694" TargetMode="External"/><Relationship Id="rId23" Type="http://schemas.openxmlformats.org/officeDocument/2006/relationships/hyperlink" Target="https://www.youtube.com/watch?v=0lBjIvyrs7k" TargetMode="External"/><Relationship Id="rId28" Type="http://schemas.openxmlformats.org/officeDocument/2006/relationships/hyperlink" Target="https://www.slideshare.net/Akankshasingh433/different-types-of-public-speaki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fromtexttospeech.com/" TargetMode="External"/><Relationship Id="rId19" Type="http://schemas.openxmlformats.org/officeDocument/2006/relationships/hyperlink" Target="https://business.tutsplus.com/tutorials/effective-public-speaking-skills-techniques--cms-30848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ext2speech.org/" TargetMode="External"/><Relationship Id="rId14" Type="http://schemas.openxmlformats.org/officeDocument/2006/relationships/hyperlink" Target="https://virtualspeech.com/blog/what-are-the-benefits-of-public-speaking" TargetMode="External"/><Relationship Id="rId22" Type="http://schemas.openxmlformats.org/officeDocument/2006/relationships/hyperlink" Target="https://virtualspeech.com/blog/use-your-vocal-toolbox-deliver-impactful-speech" TargetMode="External"/><Relationship Id="rId27" Type="http://schemas.openxmlformats.org/officeDocument/2006/relationships/hyperlink" Target="https://www.youtube.com/watch?v=0KBD4W1w89c" TargetMode="External"/><Relationship Id="rId30" Type="http://schemas.openxmlformats.org/officeDocument/2006/relationships/hyperlink" Target="https://courses.lumenlearning.com/publicspeakingprinciples/" TargetMode="External"/><Relationship Id="rId35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14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LENOVO</cp:lastModifiedBy>
  <cp:revision>21</cp:revision>
  <cp:lastPrinted>2020-12-18T04:17:00Z</cp:lastPrinted>
  <dcterms:created xsi:type="dcterms:W3CDTF">2020-12-18T03:27:00Z</dcterms:created>
  <dcterms:modified xsi:type="dcterms:W3CDTF">2021-12-13T15:30:00Z</dcterms:modified>
</cp:coreProperties>
</file>